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479AF051" w:rsidP="505CD6F5" w:rsidRDefault="479AF051" w14:paraId="184D43B7" w14:textId="62733703">
      <w:pPr>
        <w:pStyle w:val="Title"/>
        <w:widowControl w:val="0"/>
        <w:bidi w:val="0"/>
      </w:pPr>
      <w:r w:rsidRPr="505CD6F5" w:rsidR="479AF051">
        <w:rPr>
          <w:lang w:val="en-US"/>
        </w:rPr>
        <w:t>Guided Annotations</w:t>
      </w:r>
    </w:p>
    <w:p w:rsidR="479AF051" w:rsidP="505CD6F5" w:rsidRDefault="479AF051" w14:paraId="3EEE84CB" w14:textId="772CDC4E">
      <w:pPr>
        <w:pStyle w:val="Subtitle"/>
        <w:widowControl w:val="0"/>
        <w:bidi w:val="0"/>
      </w:pPr>
      <w:r w:rsidRPr="505CD6F5" w:rsidR="479AF051">
        <w:rPr>
          <w:lang w:val="en-US"/>
        </w:rPr>
        <w:t>Chapter 1 excerpt from The Devil's Highway by Luis Alberto Urrea</w:t>
      </w:r>
    </w:p>
    <w:p xmlns:wp14="http://schemas.microsoft.com/office/word/2010/wordml" w:rsidR="001848E5" w:rsidP="5EB465B2" w:rsidRDefault="001848E5" w14:paraId="672A6659" wp14:textId="11C31F9A">
      <w:pPr>
        <w:widowControl w:val="0"/>
        <w:spacing w:line="360" w:lineRule="auto"/>
        <w:rPr>
          <w:sz w:val="24"/>
          <w:szCs w:val="24"/>
          <w:lang w:val="en-US"/>
        </w:rPr>
      </w:pPr>
      <w:r w:rsidRPr="5EB465B2" w:rsidR="4A501B66">
        <w:rPr>
          <w:sz w:val="24"/>
          <w:szCs w:val="24"/>
          <w:u w:val="single"/>
          <w:lang w:val="en-US"/>
        </w:rPr>
        <w:t>Directions</w:t>
      </w:r>
      <w:r w:rsidRPr="5EB465B2" w:rsidR="4A501B66">
        <w:rPr>
          <w:sz w:val="24"/>
          <w:szCs w:val="24"/>
          <w:lang w:val="en-US"/>
        </w:rPr>
        <w:t xml:space="preserve">: As you read the text in the left-hand column (or after you </w:t>
      </w:r>
      <w:r w:rsidRPr="5EB465B2" w:rsidR="3495FB80">
        <w:rPr>
          <w:sz w:val="24"/>
          <w:szCs w:val="24"/>
          <w:lang w:val="en-US"/>
        </w:rPr>
        <w:t xml:space="preserve">have </w:t>
      </w:r>
      <w:r w:rsidRPr="5EB465B2" w:rsidR="4A501B66">
        <w:rPr>
          <w:sz w:val="24"/>
          <w:szCs w:val="24"/>
          <w:lang w:val="en-US"/>
        </w:rPr>
        <w:t xml:space="preserve">read it once all the way through), respond to the questions and tasks in the </w:t>
      </w:r>
      <w:r w:rsidRPr="5EB465B2" w:rsidR="4A501B66">
        <w:rPr>
          <w:sz w:val="24"/>
          <w:szCs w:val="24"/>
          <w:lang w:val="en-US"/>
        </w:rPr>
        <w:t>right</w:t>
      </w:r>
      <w:r w:rsidRPr="5EB465B2" w:rsidR="2CF46C2A">
        <w:rPr>
          <w:sz w:val="24"/>
          <w:szCs w:val="24"/>
          <w:lang w:val="en-US"/>
        </w:rPr>
        <w:t>-</w:t>
      </w:r>
      <w:r w:rsidRPr="5EB465B2" w:rsidR="4A501B66">
        <w:rPr>
          <w:sz w:val="24"/>
          <w:szCs w:val="24"/>
          <w:lang w:val="en-US"/>
        </w:rPr>
        <w:t xml:space="preserve">hand column. </w:t>
      </w:r>
    </w:p>
    <w:p w:rsidR="5EB465B2" w:rsidP="5EB465B2" w:rsidRDefault="5EB465B2" w14:paraId="26AC8B14" w14:textId="538DB04F">
      <w:pPr>
        <w:widowControl w:val="0"/>
        <w:spacing w:line="360" w:lineRule="auto"/>
        <w:rPr>
          <w:sz w:val="24"/>
          <w:szCs w:val="24"/>
        </w:rPr>
      </w:pPr>
    </w:p>
    <w:tbl>
      <w:tblPr>
        <w:tblStyle w:val="TableGrid"/>
        <w:tblW w:w="9341" w:type="dxa"/>
        <w:tblInd w:w="18" w:type="dxa"/>
        <w:tblBorders/>
        <w:tblLayout w:type="fixed"/>
        <w:tblLook w:val="0620" w:firstRow="1" w:lastRow="0" w:firstColumn="0" w:lastColumn="0" w:noHBand="1" w:noVBand="1"/>
      </w:tblPr>
      <w:tblGrid>
        <w:gridCol w:w="4670"/>
        <w:gridCol w:w="4671"/>
      </w:tblGrid>
      <w:tr xmlns:wp14="http://schemas.microsoft.com/office/word/2010/wordml" w:rsidR="001848E5" w:rsidTr="505CD6F5" w14:paraId="7D3C2E7A" wp14:textId="77777777">
        <w:tc>
          <w:tcPr>
            <w:tcW w:w="4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8E5" w:rsidP="5EB465B2" w:rsidRDefault="004F78B3" w14:paraId="241CF301" wp14:textId="77777777">
            <w:pPr>
              <w:widowControl w:val="0"/>
              <w:spacing w:line="360" w:lineRule="auto"/>
              <w:ind w:left="18"/>
              <w:rPr>
                <w:sz w:val="24"/>
                <w:szCs w:val="24"/>
              </w:rPr>
            </w:pPr>
            <w:r w:rsidRPr="5EB465B2" w:rsidR="004F78B3">
              <w:rPr>
                <w:sz w:val="24"/>
                <w:szCs w:val="24"/>
              </w:rPr>
              <w:t>Focus Text</w:t>
            </w:r>
          </w:p>
        </w:tc>
        <w:tc>
          <w:tcPr>
            <w:tcW w:w="4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8E5" w:rsidP="505CD6F5" w:rsidRDefault="004F78B3" w14:paraId="58DF276F" wp14:textId="25169153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360" w:lineRule="auto"/>
              <w:rPr>
                <w:sz w:val="24"/>
                <w:szCs w:val="24"/>
              </w:rPr>
            </w:pPr>
            <w:r w:rsidRPr="505CD6F5" w:rsidR="004F78B3">
              <w:rPr>
                <w:sz w:val="24"/>
                <w:szCs w:val="24"/>
              </w:rPr>
              <w:t xml:space="preserve">Critical Questions </w:t>
            </w:r>
            <w:r w:rsidRPr="505CD6F5" w:rsidR="05E943AC">
              <w:rPr>
                <w:sz w:val="24"/>
                <w:szCs w:val="24"/>
              </w:rPr>
              <w:t>&amp; Tasks</w:t>
            </w:r>
          </w:p>
        </w:tc>
      </w:tr>
      <w:tr xmlns:wp14="http://schemas.microsoft.com/office/word/2010/wordml" w:rsidR="001848E5" w:rsidTr="505CD6F5" w14:paraId="39CB4C12" wp14:textId="77777777">
        <w:tc>
          <w:tcPr>
            <w:tcW w:w="4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8E5" w:rsidP="5EB465B2" w:rsidRDefault="004F78B3" w14:paraId="75E8F9E9" wp14:textId="57183C9B">
            <w:pPr>
              <w:widowControl w:val="0"/>
              <w:spacing w:line="360" w:lineRule="auto"/>
              <w:rPr>
                <w:b w:val="1"/>
                <w:bCs w:val="1"/>
                <w:sz w:val="24"/>
                <w:szCs w:val="24"/>
                <w:lang w:val="en-US"/>
              </w:rPr>
            </w:pPr>
            <w:r w:rsidRPr="5EB465B2" w:rsidR="39353C98">
              <w:rPr>
                <w:b w:val="1"/>
                <w:bCs w:val="1"/>
                <w:sz w:val="24"/>
                <w:szCs w:val="24"/>
                <w:lang w:val="en-US"/>
              </w:rPr>
              <w:t>Directions for teachers:</w:t>
            </w:r>
          </w:p>
          <w:p w:rsidR="001848E5" w:rsidP="505CD6F5" w:rsidRDefault="004F78B3" w14:paraId="341A85B1" wp14:textId="1E8E5EB8">
            <w:pPr>
              <w:widowControl w:val="0"/>
              <w:spacing w:line="360" w:lineRule="auto"/>
              <w:rPr>
                <w:sz w:val="24"/>
                <w:szCs w:val="24"/>
                <w:lang w:val="en-US"/>
              </w:rPr>
            </w:pPr>
            <w:r w:rsidRPr="505CD6F5" w:rsidR="39353C98">
              <w:rPr>
                <w:sz w:val="24"/>
                <w:szCs w:val="24"/>
                <w:lang w:val="en-US"/>
              </w:rPr>
              <w:t>C</w:t>
            </w:r>
            <w:r w:rsidRPr="505CD6F5" w:rsidR="004F78B3">
              <w:rPr>
                <w:sz w:val="24"/>
                <w:szCs w:val="24"/>
                <w:lang w:val="en-US"/>
              </w:rPr>
              <w:t xml:space="preserve">opy and paste </w:t>
            </w:r>
            <w:r w:rsidRPr="505CD6F5" w:rsidR="60ABA701">
              <w:rPr>
                <w:sz w:val="24"/>
                <w:szCs w:val="24"/>
                <w:lang w:val="en-US"/>
              </w:rPr>
              <w:t>t</w:t>
            </w:r>
            <w:r w:rsidRPr="505CD6F5" w:rsidR="60ABA701">
              <w:rPr>
                <w:sz w:val="24"/>
                <w:szCs w:val="24"/>
                <w:lang w:val="en-US"/>
              </w:rPr>
              <w:t>he</w:t>
            </w:r>
            <w:r w:rsidRPr="505CD6F5" w:rsidR="60ABA701">
              <w:rPr>
                <w:sz w:val="24"/>
                <w:szCs w:val="24"/>
                <w:lang w:val="en-US"/>
              </w:rPr>
              <w:t xml:space="preserve"> </w:t>
            </w:r>
            <w:r w:rsidRPr="505CD6F5" w:rsidR="60ABA701">
              <w:rPr>
                <w:sz w:val="24"/>
                <w:szCs w:val="24"/>
                <w:lang w:val="en-US"/>
              </w:rPr>
              <w:t>opening</w:t>
            </w:r>
            <w:r w:rsidRPr="505CD6F5" w:rsidR="60ABA701">
              <w:rPr>
                <w:sz w:val="24"/>
                <w:szCs w:val="24"/>
                <w:lang w:val="en-US"/>
              </w:rPr>
              <w:t xml:space="preserve"> section from Chapter 1 of </w:t>
            </w:r>
            <w:r w:rsidRPr="505CD6F5" w:rsidR="60ABA701">
              <w:rPr>
                <w:i w:val="1"/>
                <w:iCs w:val="1"/>
                <w:sz w:val="24"/>
                <w:szCs w:val="24"/>
                <w:lang w:val="en-US"/>
              </w:rPr>
              <w:t>The Devil's Highway</w:t>
            </w:r>
            <w:r w:rsidRPr="505CD6F5" w:rsidR="60ABA701">
              <w:rPr>
                <w:sz w:val="24"/>
                <w:szCs w:val="24"/>
                <w:lang w:val="en-US"/>
              </w:rPr>
              <w:t xml:space="preserve"> by Luis Alberto Urrea (available through the Google Books preview or library).</w:t>
            </w:r>
          </w:p>
          <w:p w:rsidR="001848E5" w:rsidP="505CD6F5" w:rsidRDefault="004F78B3" w14:paraId="2D0520B6" wp14:textId="37A59F48">
            <w:pPr>
              <w:widowControl w:val="0"/>
              <w:spacing w:line="360" w:lineRule="auto"/>
              <w:rPr>
                <w:sz w:val="24"/>
                <w:szCs w:val="24"/>
                <w:lang w:val="en-US"/>
              </w:rPr>
            </w:pPr>
          </w:p>
          <w:p w:rsidR="001848E5" w:rsidP="505CD6F5" w:rsidRDefault="004F78B3" w14:paraId="16DFE6A0" wp14:textId="518085F4">
            <w:pPr>
              <w:pStyle w:val="Normal"/>
              <w:widowControl w:val="0"/>
              <w:spacing w:line="360" w:lineRule="auto"/>
            </w:pPr>
            <w:r w:rsidRPr="505CD6F5" w:rsidR="60ABA701">
              <w:rPr>
                <w:rFonts w:ascii="Arial" w:hAnsi="Arial" w:eastAsia="Arial" w:cs="Arial"/>
                <w:noProof w:val="0"/>
                <w:sz w:val="24"/>
                <w:szCs w:val="24"/>
                <w:lang w:val="en-US"/>
              </w:rPr>
              <w:t>NOTE: The "opening section" of Chapter 1 is ten paragraphs or roughly the first page or two, depending on what format you're using. It begins with the "Five men stumbled out..." and ends with "Their full-sun 110-degree nightmare."</w:t>
            </w:r>
          </w:p>
        </w:tc>
        <w:tc>
          <w:tcPr>
            <w:tcW w:w="4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8E5" w:rsidP="505CD6F5" w:rsidRDefault="001848E5" w14:paraId="7B6ACA6E" wp14:textId="57183C9B">
            <w:pPr>
              <w:widowControl w:val="0"/>
              <w:spacing w:line="360" w:lineRule="auto"/>
              <w:rPr>
                <w:b w:val="1"/>
                <w:bCs w:val="1"/>
                <w:sz w:val="24"/>
                <w:szCs w:val="24"/>
                <w:lang w:val="en-US"/>
              </w:rPr>
            </w:pPr>
            <w:r w:rsidRPr="505CD6F5" w:rsidR="23BA8068">
              <w:rPr>
                <w:b w:val="1"/>
                <w:bCs w:val="1"/>
                <w:sz w:val="24"/>
                <w:szCs w:val="24"/>
                <w:lang w:val="en-US"/>
              </w:rPr>
              <w:t>Directions for teachers:</w:t>
            </w:r>
          </w:p>
          <w:p w:rsidR="001848E5" w:rsidP="505CD6F5" w:rsidRDefault="001848E5" w14:paraId="332F9B02" wp14:textId="7BF992C1">
            <w:pPr>
              <w:widowControl w:val="0"/>
              <w:spacing w:line="360" w:lineRule="auto"/>
              <w:rPr>
                <w:b w:val="1"/>
                <w:bCs w:val="1"/>
                <w:sz w:val="24"/>
                <w:szCs w:val="24"/>
                <w:lang w:val="en-US"/>
              </w:rPr>
            </w:pPr>
            <w:r w:rsidRPr="505CD6F5" w:rsidR="23BA8068">
              <w:rPr>
                <w:b w:val="0"/>
                <w:bCs w:val="0"/>
                <w:sz w:val="24"/>
                <w:szCs w:val="24"/>
                <w:lang w:val="en-US"/>
              </w:rPr>
              <w:t>Feel free to use the following questions and tasks in conjunction with the article. Adjust positioning as necessary.</w:t>
            </w:r>
          </w:p>
          <w:p w:rsidR="001848E5" w:rsidP="505CD6F5" w:rsidRDefault="001848E5" w14:paraId="4909354F" wp14:textId="5269CEFF">
            <w:pPr>
              <w:widowControl w:val="0"/>
              <w:spacing w:line="360" w:lineRule="auto"/>
              <w:rPr>
                <w:b w:val="0"/>
                <w:bCs w:val="0"/>
                <w:sz w:val="24"/>
                <w:szCs w:val="24"/>
                <w:lang w:val="en-US"/>
              </w:rPr>
            </w:pPr>
          </w:p>
          <w:p w:rsidR="001848E5" w:rsidP="505CD6F5" w:rsidRDefault="001848E5" w14:paraId="04C70412" wp14:textId="26802390">
            <w:pPr>
              <w:widowControl w:val="0"/>
              <w:spacing w:line="360" w:lineRule="auto"/>
              <w:rPr>
                <w:b w:val="1"/>
                <w:bCs w:val="1"/>
                <w:sz w:val="24"/>
                <w:szCs w:val="24"/>
                <w:lang w:val="en-US"/>
              </w:rPr>
            </w:pPr>
            <w:r w:rsidRPr="505CD6F5" w:rsidR="1FE3B77A">
              <w:rPr>
                <w:b w:val="1"/>
                <w:bCs w:val="1"/>
                <w:sz w:val="24"/>
                <w:szCs w:val="24"/>
                <w:lang w:val="en-US"/>
              </w:rPr>
              <w:t xml:space="preserve">Rhetorical Choices: </w:t>
            </w:r>
            <w:r w:rsidRPr="505CD6F5" w:rsidR="1FE3B77A">
              <w:rPr>
                <w:b w:val="0"/>
                <w:bCs w:val="0"/>
                <w:sz w:val="24"/>
                <w:szCs w:val="24"/>
                <w:lang w:val="en-US"/>
              </w:rPr>
              <w:t>Explain the allusion made to Desolation. What is the rhetorical purpose of this allusion?</w:t>
            </w:r>
          </w:p>
          <w:p w:rsidR="001848E5" w:rsidP="505CD6F5" w:rsidRDefault="001848E5" w14:paraId="5D035206" wp14:textId="559EA73C">
            <w:pPr>
              <w:widowControl w:val="0"/>
              <w:spacing w:line="360" w:lineRule="auto"/>
              <w:rPr>
                <w:b w:val="0"/>
                <w:bCs w:val="0"/>
                <w:sz w:val="24"/>
                <w:szCs w:val="24"/>
                <w:lang w:val="en-US"/>
              </w:rPr>
            </w:pPr>
          </w:p>
          <w:p w:rsidR="001848E5" w:rsidP="505CD6F5" w:rsidRDefault="001848E5" w14:paraId="339C3DAB" wp14:textId="1D183EC3">
            <w:pPr>
              <w:widowControl w:val="0"/>
              <w:spacing w:line="360" w:lineRule="auto"/>
              <w:rPr>
                <w:b w:val="0"/>
                <w:bCs w:val="0"/>
                <w:sz w:val="24"/>
                <w:szCs w:val="24"/>
                <w:lang w:val="en-US"/>
              </w:rPr>
            </w:pPr>
          </w:p>
          <w:p w:rsidR="001848E5" w:rsidP="505CD6F5" w:rsidRDefault="001848E5" w14:paraId="19BDEBCD" wp14:textId="2593E779">
            <w:pPr>
              <w:widowControl w:val="0"/>
              <w:spacing w:line="360" w:lineRule="auto"/>
              <w:rPr>
                <w:b w:val="0"/>
                <w:bCs w:val="0"/>
                <w:sz w:val="24"/>
                <w:szCs w:val="24"/>
                <w:lang w:val="en-US"/>
              </w:rPr>
            </w:pPr>
          </w:p>
          <w:p w:rsidR="001848E5" w:rsidP="505CD6F5" w:rsidRDefault="001848E5" w14:paraId="2AAFD3E1" wp14:textId="7BA829D4">
            <w:pPr>
              <w:pStyle w:val="Normal"/>
              <w:widowControl w:val="0"/>
              <w:spacing w:line="360" w:lineRule="auto"/>
            </w:pPr>
            <w:r w:rsidRPr="505CD6F5" w:rsidR="1FE3B77A">
              <w:rPr>
                <w:b w:val="1"/>
                <w:bCs w:val="1"/>
                <w:sz w:val="24"/>
                <w:szCs w:val="24"/>
                <w:lang w:val="en-US"/>
              </w:rPr>
              <w:t xml:space="preserve">Rhetorical Choices: </w:t>
            </w:r>
            <w:r w:rsidRPr="505CD6F5" w:rsidR="1FE3B77A">
              <w:rPr>
                <w:b w:val="0"/>
                <w:bCs w:val="0"/>
                <w:sz w:val="24"/>
                <w:szCs w:val="24"/>
                <w:lang w:val="en-US"/>
              </w:rPr>
              <w:t>Define “writhed” and “eldritch bones.” What do those diction choices reveal about the desert?</w:t>
            </w:r>
          </w:p>
          <w:p w:rsidR="001848E5" w:rsidP="505CD6F5" w:rsidRDefault="001848E5" w14:paraId="11480165" wp14:textId="2AE45BE8">
            <w:pPr>
              <w:pStyle w:val="Normal"/>
              <w:widowControl w:val="0"/>
              <w:spacing w:line="360" w:lineRule="auto"/>
              <w:rPr>
                <w:b w:val="0"/>
                <w:bCs w:val="0"/>
                <w:sz w:val="24"/>
                <w:szCs w:val="24"/>
                <w:lang w:val="en-US"/>
              </w:rPr>
            </w:pPr>
          </w:p>
          <w:p w:rsidR="001848E5" w:rsidP="505CD6F5" w:rsidRDefault="001848E5" w14:paraId="53ED9518" wp14:textId="22C0D03C">
            <w:pPr>
              <w:pStyle w:val="Normal"/>
              <w:widowControl w:val="0"/>
              <w:spacing w:line="360" w:lineRule="auto"/>
              <w:rPr>
                <w:b w:val="0"/>
                <w:bCs w:val="0"/>
                <w:sz w:val="24"/>
                <w:szCs w:val="24"/>
                <w:lang w:val="en-US"/>
              </w:rPr>
            </w:pPr>
          </w:p>
          <w:p w:rsidR="001848E5" w:rsidP="505CD6F5" w:rsidRDefault="001848E5" w14:paraId="022BD0CC" wp14:textId="22177459">
            <w:pPr>
              <w:pStyle w:val="Normal"/>
              <w:widowControl w:val="0"/>
              <w:spacing w:line="360" w:lineRule="auto"/>
              <w:rPr>
                <w:b w:val="0"/>
                <w:bCs w:val="0"/>
                <w:sz w:val="24"/>
                <w:szCs w:val="24"/>
                <w:lang w:val="en-US"/>
              </w:rPr>
            </w:pPr>
          </w:p>
          <w:p w:rsidR="001848E5" w:rsidP="505CD6F5" w:rsidRDefault="001848E5" w14:paraId="616A5578" wp14:textId="60CF8A89">
            <w:pPr>
              <w:pStyle w:val="Normal"/>
              <w:widowControl w:val="0"/>
              <w:spacing w:line="360" w:lineRule="auto"/>
            </w:pPr>
            <w:r w:rsidRPr="505CD6F5" w:rsidR="1FE3B77A">
              <w:rPr>
                <w:b w:val="1"/>
                <w:bCs w:val="1"/>
                <w:sz w:val="24"/>
                <w:szCs w:val="24"/>
                <w:lang w:val="en-US"/>
              </w:rPr>
              <w:t xml:space="preserve">Rhetorical Choices: </w:t>
            </w:r>
            <w:r w:rsidRPr="505CD6F5" w:rsidR="1FE3B77A">
              <w:rPr>
                <w:b w:val="0"/>
                <w:bCs w:val="0"/>
                <w:sz w:val="24"/>
                <w:szCs w:val="24"/>
                <w:lang w:val="en-US"/>
              </w:rPr>
              <w:t>In context, the repeated use of “damned” can have a dual meaning. Discuss the dual meaning used here and how that helps support the author’s claim about the desert.</w:t>
            </w:r>
          </w:p>
          <w:p w:rsidR="001848E5" w:rsidP="505CD6F5" w:rsidRDefault="001848E5" w14:paraId="4707D694" wp14:textId="36F1E8A3">
            <w:pPr>
              <w:pStyle w:val="Normal"/>
              <w:widowControl w:val="0"/>
              <w:spacing w:line="360" w:lineRule="auto"/>
              <w:rPr>
                <w:b w:val="0"/>
                <w:bCs w:val="0"/>
                <w:sz w:val="24"/>
                <w:szCs w:val="24"/>
                <w:lang w:val="en-US"/>
              </w:rPr>
            </w:pPr>
          </w:p>
          <w:p w:rsidR="001848E5" w:rsidP="505CD6F5" w:rsidRDefault="001848E5" w14:paraId="015113D5" wp14:textId="1CD14533">
            <w:pPr>
              <w:pStyle w:val="Normal"/>
              <w:widowControl w:val="0"/>
              <w:spacing w:line="360" w:lineRule="auto"/>
              <w:rPr>
                <w:b w:val="0"/>
                <w:bCs w:val="0"/>
                <w:sz w:val="24"/>
                <w:szCs w:val="24"/>
                <w:lang w:val="en-US"/>
              </w:rPr>
            </w:pPr>
          </w:p>
          <w:p w:rsidR="001848E5" w:rsidP="505CD6F5" w:rsidRDefault="001848E5" w14:paraId="5E1D2DD3" wp14:textId="7AE1BEB3">
            <w:pPr>
              <w:pStyle w:val="Normal"/>
              <w:widowControl w:val="0"/>
              <w:spacing w:line="360" w:lineRule="auto"/>
              <w:rPr>
                <w:b w:val="0"/>
                <w:bCs w:val="0"/>
                <w:sz w:val="24"/>
                <w:szCs w:val="24"/>
                <w:lang w:val="en-US"/>
              </w:rPr>
            </w:pPr>
          </w:p>
          <w:p w:rsidR="001848E5" w:rsidP="505CD6F5" w:rsidRDefault="001848E5" w14:paraId="606C7C8E" wp14:textId="6361B526">
            <w:pPr>
              <w:pStyle w:val="Normal"/>
              <w:widowControl w:val="0"/>
              <w:spacing w:line="360" w:lineRule="auto"/>
            </w:pPr>
            <w:r w:rsidRPr="505CD6F5" w:rsidR="1FE3B77A">
              <w:rPr>
                <w:b w:val="1"/>
                <w:bCs w:val="1"/>
                <w:sz w:val="24"/>
                <w:szCs w:val="24"/>
                <w:lang w:val="en-US"/>
              </w:rPr>
              <w:t xml:space="preserve">Rhetorical Choices: </w:t>
            </w:r>
            <w:r w:rsidRPr="505CD6F5" w:rsidR="1FE3B77A">
              <w:rPr>
                <w:b w:val="0"/>
                <w:bCs w:val="0"/>
                <w:sz w:val="24"/>
                <w:szCs w:val="24"/>
                <w:lang w:val="en-US"/>
              </w:rPr>
              <w:t>Discuss how the dove imagery supports the author’s claim.</w:t>
            </w:r>
          </w:p>
          <w:p w:rsidR="001848E5" w:rsidP="505CD6F5" w:rsidRDefault="001848E5" w14:paraId="23ED1E55" wp14:textId="145D7ED8">
            <w:pPr>
              <w:pStyle w:val="Normal"/>
              <w:widowControl w:val="0"/>
              <w:spacing w:line="360" w:lineRule="auto"/>
              <w:rPr>
                <w:b w:val="0"/>
                <w:bCs w:val="0"/>
                <w:sz w:val="24"/>
                <w:szCs w:val="24"/>
                <w:lang w:val="en-US"/>
              </w:rPr>
            </w:pPr>
          </w:p>
          <w:p w:rsidR="001848E5" w:rsidP="505CD6F5" w:rsidRDefault="001848E5" w14:paraId="7995F74B" wp14:textId="4D553B3F">
            <w:pPr>
              <w:pStyle w:val="Normal"/>
              <w:widowControl w:val="0"/>
              <w:spacing w:line="360" w:lineRule="auto"/>
              <w:rPr>
                <w:b w:val="0"/>
                <w:bCs w:val="0"/>
                <w:sz w:val="24"/>
                <w:szCs w:val="24"/>
                <w:lang w:val="en-US"/>
              </w:rPr>
            </w:pPr>
          </w:p>
          <w:p w:rsidR="001848E5" w:rsidP="505CD6F5" w:rsidRDefault="001848E5" w14:paraId="5A39BBE3" wp14:textId="2B5C405E">
            <w:pPr>
              <w:pStyle w:val="Normal"/>
              <w:widowControl w:val="0"/>
              <w:spacing w:line="360" w:lineRule="auto"/>
              <w:rPr>
                <w:b w:val="0"/>
                <w:bCs w:val="0"/>
                <w:sz w:val="24"/>
                <w:szCs w:val="24"/>
                <w:lang w:val="en-US"/>
              </w:rPr>
            </w:pPr>
          </w:p>
        </w:tc>
      </w:tr>
    </w:tbl>
    <w:p xmlns:wp14="http://schemas.microsoft.com/office/word/2010/wordml" w:rsidR="001848E5" w:rsidP="5EB465B2" w:rsidRDefault="001848E5" w14:paraId="41C8F396" wp14:textId="77777777">
      <w:pPr>
        <w:widowControl w:val="0"/>
        <w:spacing w:line="360" w:lineRule="auto"/>
        <w:ind w:left="18"/>
        <w:rPr>
          <w:sz w:val="24"/>
          <w:szCs w:val="24"/>
        </w:rPr>
      </w:pPr>
    </w:p>
    <w:p xmlns:wp14="http://schemas.microsoft.com/office/word/2010/wordml" w:rsidR="001848E5" w:rsidP="5EB465B2" w:rsidRDefault="001848E5" w14:paraId="72A3D3EC" wp14:textId="77777777">
      <w:pPr>
        <w:widowControl w:val="0"/>
        <w:spacing w:line="360" w:lineRule="auto"/>
        <w:ind w:left="18"/>
        <w:rPr>
          <w:sz w:val="24"/>
          <w:szCs w:val="24"/>
        </w:rPr>
      </w:pPr>
    </w:p>
    <w:sectPr w:rsidR="001848E5">
      <w:headerReference w:type="default" r:id="rId6"/>
      <w:pgSz w:w="12240" w:h="15840" w:orient="portrait"/>
      <w:pgMar w:top="1440" w:right="1440" w:bottom="1440" w:left="1440" w:header="720" w:footer="720" w:gutter="0"/>
      <w:pgNumType w:start="1"/>
      <w:cols w:space="720"/>
      <w:footerReference w:type="default" r:id="R74f9fdbc4a044e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4F78B3" w:rsidRDefault="004F78B3" w14:paraId="0E27B00A" wp14:textId="77777777">
      <w:pPr>
        <w:spacing w:line="240" w:lineRule="auto"/>
      </w:pPr>
      <w:r>
        <w:separator/>
      </w:r>
    </w:p>
  </w:endnote>
  <w:endnote w:type="continuationSeparator" w:id="0">
    <w:p xmlns:wp14="http://schemas.microsoft.com/office/word/2010/wordml" w:rsidR="004F78B3" w:rsidRDefault="004F78B3" w14:paraId="60061E4C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r="http://schemas.openxmlformats.org/officeDocument/2006/relationships" xmlns:w="http://schemas.openxmlformats.org/wordprocessingml/2006/main">
  <w:p w:rsidR="5EB465B2" w:rsidP="5EB465B2" w:rsidRDefault="5EB465B2" w14:paraId="788727B7" w14:textId="51F2DAAF">
    <w:pPr>
      <w:pStyle w:val="Footer"/>
      <w:bidi w:val="0"/>
      <w:rPr>
        <w:noProof w:val="0"/>
        <w:sz w:val="16"/>
        <w:szCs w:val="16"/>
        <w:lang w:val="en"/>
      </w:rPr>
    </w:pPr>
    <w:r w:rsidRPr="5EB465B2" w:rsidR="5EB465B2">
      <w:rPr>
        <w:noProof w:val="0"/>
        <w:sz w:val="16"/>
        <w:szCs w:val="16"/>
        <w:lang w:val="en"/>
      </w:rPr>
      <w:t xml:space="preserve">Attribution: Santos, Frances. "Guided Annotations [Resource]." </w:t>
    </w:r>
    <w:r w:rsidRPr="5EB465B2" w:rsidR="5EB465B2">
      <w:rPr>
        <w:i w:val="1"/>
        <w:iCs w:val="1"/>
        <w:noProof w:val="0"/>
        <w:sz w:val="16"/>
        <w:szCs w:val="16"/>
        <w:lang w:val="en"/>
      </w:rPr>
      <w:t>Strategies, Skills and Models for Student Success in Writing and Reading Comprehension</w:t>
    </w:r>
    <w:r w:rsidRPr="5EB465B2" w:rsidR="5EB465B2">
      <w:rPr>
        <w:noProof w:val="0"/>
        <w:sz w:val="16"/>
        <w:szCs w:val="16"/>
        <w:lang w:val="en"/>
      </w:rPr>
      <w:t>. College Station: Texas A&amp;M University, 2024. This work is licensed with a Creative Commons Attribution 4.0 International License (</w:t>
    </w:r>
    <w:hyperlink r:id="R12b99b89607547f3">
      <w:r w:rsidRPr="5EB465B2" w:rsidR="5EB465B2">
        <w:rPr>
          <w:rStyle w:val="Hyperlink"/>
          <w:noProof w:val="0"/>
          <w:sz w:val="16"/>
          <w:szCs w:val="16"/>
          <w:lang w:val="en"/>
        </w:rPr>
        <w:t>CC BY 4.0</w:t>
      </w:r>
    </w:hyperlink>
    <w:r w:rsidRPr="5EB465B2" w:rsidR="5EB465B2">
      <w:rPr>
        <w:noProof w:val="0"/>
        <w:sz w:val="16"/>
        <w:szCs w:val="16"/>
        <w:lang w:val="en"/>
      </w:rPr>
      <w:t>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4F78B3" w:rsidRDefault="004F78B3" w14:paraId="44EAFD9C" wp14:textId="77777777">
      <w:pPr>
        <w:spacing w:line="240" w:lineRule="auto"/>
      </w:pPr>
      <w:r>
        <w:separator/>
      </w:r>
    </w:p>
  </w:footnote>
  <w:footnote w:type="continuationSeparator" w:id="0">
    <w:p xmlns:wp14="http://schemas.microsoft.com/office/word/2010/wordml" w:rsidR="004F78B3" w:rsidRDefault="004F78B3" w14:paraId="4B94D5A5" wp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1848E5" w:rsidRDefault="001848E5" w14:paraId="0D0B940D" wp14:textId="77777777"/>
</w:hdr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683ee39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30e0d85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8E5"/>
    <w:rsid w:val="001848E5"/>
    <w:rsid w:val="002748E9"/>
    <w:rsid w:val="004F78B3"/>
    <w:rsid w:val="0069C88E"/>
    <w:rsid w:val="036D0814"/>
    <w:rsid w:val="05E943AC"/>
    <w:rsid w:val="0D5146DC"/>
    <w:rsid w:val="10C3FE00"/>
    <w:rsid w:val="1C81E33E"/>
    <w:rsid w:val="1E6616B6"/>
    <w:rsid w:val="1FE3B77A"/>
    <w:rsid w:val="23BA8068"/>
    <w:rsid w:val="25C5DBD7"/>
    <w:rsid w:val="2B3872D2"/>
    <w:rsid w:val="2CF46C2A"/>
    <w:rsid w:val="2F09674A"/>
    <w:rsid w:val="3495FB80"/>
    <w:rsid w:val="39353C98"/>
    <w:rsid w:val="3AD58E9B"/>
    <w:rsid w:val="44ED7CAF"/>
    <w:rsid w:val="479AF051"/>
    <w:rsid w:val="4A2B6822"/>
    <w:rsid w:val="4A501B66"/>
    <w:rsid w:val="4EC55A28"/>
    <w:rsid w:val="505CD6F5"/>
    <w:rsid w:val="529BDD57"/>
    <w:rsid w:val="59267B86"/>
    <w:rsid w:val="5BFCFD9A"/>
    <w:rsid w:val="5EB465B2"/>
    <w:rsid w:val="60ABA701"/>
    <w:rsid w:val="64EF0A0A"/>
    <w:rsid w:val="6F3BC3B8"/>
    <w:rsid w:val="70DE8DA1"/>
    <w:rsid w:val="773F996C"/>
    <w:rsid w:val="7A498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DB6476"/>
  <w15:docId w15:val="{FC388E67-C766-4933-95AE-FE954A11440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TableGrid" mc:Ignorable="w14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39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footer" Target="footer.xml" Id="R74f9fdbc4a044e62" /><Relationship Type="http://schemas.openxmlformats.org/officeDocument/2006/relationships/numbering" Target="numbering.xml" Id="R2ae81656ca2a440a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hyperlink" Target="https://creativecommons.org/licenses/by/4.0/" TargetMode="External" Id="R12b99b89607547f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Perkins, Mary</lastModifiedBy>
  <revision>3</revision>
  <dcterms:created xsi:type="dcterms:W3CDTF">2024-07-20T19:37:00.0000000Z</dcterms:created>
  <dcterms:modified xsi:type="dcterms:W3CDTF">2024-07-20T21:56:13.7565488Z</dcterms:modified>
</coreProperties>
</file>