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xmlns:wp14="http://schemas.microsoft.com/office/word/2010/wordml" w:rsidR="00996487" w:rsidRDefault="00CC0E96" w14:paraId="054990CB" wp14:textId="77777777">
      <w:pPr>
        <w:rPr>
          <w:rFonts w:ascii="Arial Narrow" w:hAnsi="Arial Narrow" w:eastAsia="Arial Narrow" w:cs="Arial Narrow"/>
          <w:b/>
          <w:sz w:val="24"/>
          <w:szCs w:val="24"/>
        </w:rPr>
      </w:pPr>
      <w:bookmarkStart w:name="_gjdgxs" w:colFirst="0" w:colLast="0" w:id="0"/>
      <w:bookmarkEnd w:id="0"/>
      <w:r>
        <w:rPr>
          <w:rFonts w:ascii="Arial Narrow" w:hAnsi="Arial Narrow" w:eastAsia="Arial Narrow" w:cs="Arial Narrow"/>
          <w:b/>
          <w:sz w:val="24"/>
          <w:szCs w:val="24"/>
        </w:rPr>
        <w:t>RUBRIC: DEFINITION ESSAY    Name:__________________________________________________ Grade:  ______</w:t>
      </w:r>
    </w:p>
    <w:tbl>
      <w:tblPr>
        <w:tblStyle w:val="TableGrid"/>
        <w:tblW w:w="10790" w:type="dxa"/>
        <w:tblBorders/>
        <w:tblLayout w:type="fixed"/>
        <w:tblLook w:val="06A0" w:firstRow="1" w:lastRow="0" w:firstColumn="1" w:lastColumn="0" w:noHBand="1" w:noVBand="1"/>
      </w:tblPr>
      <w:tblGrid>
        <w:gridCol w:w="3055"/>
        <w:gridCol w:w="1710"/>
        <w:gridCol w:w="1530"/>
        <w:gridCol w:w="1530"/>
        <w:gridCol w:w="1530"/>
        <w:gridCol w:w="1435"/>
      </w:tblGrid>
      <w:tr xmlns:wp14="http://schemas.microsoft.com/office/word/2010/wordml" w:rsidR="00996487" w:rsidTr="29F9455D" w14:paraId="644A6344" wp14:textId="77777777">
        <w:tc>
          <w:tcPr>
            <w:tcW w:w="3055" w:type="dxa"/>
            <w:tcMar/>
          </w:tcPr>
          <w:p w:rsidR="00996487" w:rsidRDefault="00CC0E96" w14:paraId="32EFE155" wp14:textId="77777777">
            <w:pPr>
              <w:jc w:val="center"/>
              <w:rPr>
                <w:rFonts w:ascii="Arial Narrow" w:hAnsi="Arial Narrow" w:eastAsia="Arial Narrow" w:cs="Arial Narrow"/>
                <w:b/>
                <w:sz w:val="20"/>
                <w:szCs w:val="20"/>
              </w:rPr>
            </w:pPr>
            <w:r>
              <w:rPr>
                <w:rFonts w:ascii="Arial Narrow" w:hAnsi="Arial Narrow" w:eastAsia="Arial Narrow" w:cs="Arial Narrow"/>
                <w:b/>
                <w:sz w:val="20"/>
                <w:szCs w:val="20"/>
              </w:rPr>
              <w:t>CRITERIA FOR EVALUATION</w:t>
            </w:r>
          </w:p>
        </w:tc>
        <w:tc>
          <w:tcPr>
            <w:tcW w:w="1710" w:type="dxa"/>
            <w:tcMar/>
          </w:tcPr>
          <w:p w:rsidR="00996487" w:rsidRDefault="00CC0E96" w14:paraId="5316D17B" wp14:textId="77777777">
            <w:pPr>
              <w:jc w:val="center"/>
              <w:rPr>
                <w:rFonts w:ascii="Arial Narrow" w:hAnsi="Arial Narrow" w:eastAsia="Arial Narrow" w:cs="Arial Narrow"/>
                <w:b/>
                <w:sz w:val="20"/>
                <w:szCs w:val="20"/>
              </w:rPr>
            </w:pPr>
            <w:r>
              <w:rPr>
                <w:rFonts w:ascii="Arial Narrow" w:hAnsi="Arial Narrow" w:eastAsia="Arial Narrow" w:cs="Arial Narrow"/>
                <w:b/>
                <w:sz w:val="20"/>
                <w:szCs w:val="20"/>
              </w:rPr>
              <w:t>A</w:t>
            </w:r>
          </w:p>
          <w:p w:rsidR="00996487" w:rsidRDefault="00CC0E96" w14:paraId="117E8BC5" wp14:textId="77777777">
            <w:pPr>
              <w:jc w:val="center"/>
              <w:rPr>
                <w:rFonts w:ascii="Arial Narrow" w:hAnsi="Arial Narrow" w:eastAsia="Arial Narrow" w:cs="Arial Narrow"/>
                <w:b/>
                <w:sz w:val="20"/>
                <w:szCs w:val="20"/>
              </w:rPr>
            </w:pPr>
            <w:r>
              <w:rPr>
                <w:rFonts w:ascii="Arial Narrow" w:hAnsi="Arial Narrow" w:eastAsia="Arial Narrow" w:cs="Arial Narrow"/>
                <w:b/>
                <w:sz w:val="20"/>
                <w:szCs w:val="20"/>
              </w:rPr>
              <w:t>17-20 PTS</w:t>
            </w:r>
          </w:p>
        </w:tc>
        <w:tc>
          <w:tcPr>
            <w:tcW w:w="1530" w:type="dxa"/>
            <w:tcMar/>
          </w:tcPr>
          <w:p w:rsidR="00996487" w:rsidRDefault="00CC0E96" w14:paraId="61ED4E73" wp14:textId="77777777">
            <w:pPr>
              <w:jc w:val="center"/>
              <w:rPr>
                <w:rFonts w:ascii="Arial Narrow" w:hAnsi="Arial Narrow" w:eastAsia="Arial Narrow" w:cs="Arial Narrow"/>
                <w:b/>
                <w:sz w:val="20"/>
                <w:szCs w:val="20"/>
              </w:rPr>
            </w:pPr>
            <w:r>
              <w:rPr>
                <w:rFonts w:ascii="Arial Narrow" w:hAnsi="Arial Narrow" w:eastAsia="Arial Narrow" w:cs="Arial Narrow"/>
                <w:b/>
                <w:sz w:val="20"/>
                <w:szCs w:val="20"/>
              </w:rPr>
              <w:t>B</w:t>
            </w:r>
          </w:p>
          <w:p w:rsidR="00996487" w:rsidRDefault="00CC0E96" w14:paraId="21C00AD7" wp14:textId="77777777">
            <w:pPr>
              <w:jc w:val="center"/>
              <w:rPr>
                <w:rFonts w:ascii="Arial Narrow" w:hAnsi="Arial Narrow" w:eastAsia="Arial Narrow" w:cs="Arial Narrow"/>
                <w:b/>
                <w:sz w:val="20"/>
                <w:szCs w:val="20"/>
              </w:rPr>
            </w:pPr>
            <w:r>
              <w:rPr>
                <w:rFonts w:ascii="Arial Narrow" w:hAnsi="Arial Narrow" w:eastAsia="Arial Narrow" w:cs="Arial Narrow"/>
                <w:b/>
                <w:sz w:val="20"/>
                <w:szCs w:val="20"/>
              </w:rPr>
              <w:t>13-16 PTS</w:t>
            </w:r>
          </w:p>
        </w:tc>
        <w:tc>
          <w:tcPr>
            <w:tcW w:w="1530" w:type="dxa"/>
            <w:tcMar/>
          </w:tcPr>
          <w:p w:rsidR="00996487" w:rsidRDefault="00CC0E96" w14:paraId="37AAF844" wp14:textId="77777777">
            <w:pPr>
              <w:jc w:val="center"/>
              <w:rPr>
                <w:rFonts w:ascii="Arial Narrow" w:hAnsi="Arial Narrow" w:eastAsia="Arial Narrow" w:cs="Arial Narrow"/>
                <w:b/>
                <w:sz w:val="20"/>
                <w:szCs w:val="20"/>
              </w:rPr>
            </w:pPr>
            <w:r>
              <w:rPr>
                <w:rFonts w:ascii="Arial Narrow" w:hAnsi="Arial Narrow" w:eastAsia="Arial Narrow" w:cs="Arial Narrow"/>
                <w:b/>
                <w:sz w:val="20"/>
                <w:szCs w:val="20"/>
              </w:rPr>
              <w:t>C</w:t>
            </w:r>
          </w:p>
          <w:p w:rsidR="00996487" w:rsidRDefault="00CC0E96" w14:paraId="4886EFE6" wp14:textId="77777777">
            <w:pPr>
              <w:jc w:val="center"/>
              <w:rPr>
                <w:rFonts w:ascii="Arial Narrow" w:hAnsi="Arial Narrow" w:eastAsia="Arial Narrow" w:cs="Arial Narrow"/>
                <w:b/>
                <w:sz w:val="20"/>
                <w:szCs w:val="20"/>
              </w:rPr>
            </w:pPr>
            <w:r>
              <w:rPr>
                <w:rFonts w:ascii="Arial Narrow" w:hAnsi="Arial Narrow" w:eastAsia="Arial Narrow" w:cs="Arial Narrow"/>
                <w:b/>
                <w:sz w:val="20"/>
                <w:szCs w:val="20"/>
              </w:rPr>
              <w:t>9-12 PTS</w:t>
            </w:r>
          </w:p>
        </w:tc>
        <w:tc>
          <w:tcPr>
            <w:tcW w:w="1530" w:type="dxa"/>
            <w:tcMar/>
          </w:tcPr>
          <w:p w:rsidR="00996487" w:rsidRDefault="00CC0E96" w14:paraId="61740529" wp14:textId="77777777">
            <w:pPr>
              <w:jc w:val="center"/>
              <w:rPr>
                <w:rFonts w:ascii="Arial Narrow" w:hAnsi="Arial Narrow" w:eastAsia="Arial Narrow" w:cs="Arial Narrow"/>
                <w:b/>
                <w:sz w:val="20"/>
                <w:szCs w:val="20"/>
              </w:rPr>
            </w:pPr>
            <w:r>
              <w:rPr>
                <w:rFonts w:ascii="Arial Narrow" w:hAnsi="Arial Narrow" w:eastAsia="Arial Narrow" w:cs="Arial Narrow"/>
                <w:b/>
                <w:sz w:val="20"/>
                <w:szCs w:val="20"/>
              </w:rPr>
              <w:t>D</w:t>
            </w:r>
          </w:p>
          <w:p w:rsidR="00996487" w:rsidRDefault="00CC0E96" w14:paraId="2C2D59D5" wp14:textId="77777777">
            <w:pPr>
              <w:jc w:val="center"/>
              <w:rPr>
                <w:rFonts w:ascii="Arial Narrow" w:hAnsi="Arial Narrow" w:eastAsia="Arial Narrow" w:cs="Arial Narrow"/>
                <w:b/>
                <w:sz w:val="20"/>
                <w:szCs w:val="20"/>
              </w:rPr>
            </w:pPr>
            <w:r>
              <w:rPr>
                <w:rFonts w:ascii="Arial Narrow" w:hAnsi="Arial Narrow" w:eastAsia="Arial Narrow" w:cs="Arial Narrow"/>
                <w:b/>
                <w:sz w:val="20"/>
                <w:szCs w:val="20"/>
              </w:rPr>
              <w:t>5-8 PTS</w:t>
            </w:r>
          </w:p>
        </w:tc>
        <w:tc>
          <w:tcPr>
            <w:tcW w:w="1435" w:type="dxa"/>
            <w:tcMar/>
          </w:tcPr>
          <w:p w:rsidR="00996487" w:rsidRDefault="00CC0E96" w14:paraId="632692EA" wp14:textId="77777777">
            <w:pPr>
              <w:jc w:val="center"/>
              <w:rPr>
                <w:rFonts w:ascii="Arial Narrow" w:hAnsi="Arial Narrow" w:eastAsia="Arial Narrow" w:cs="Arial Narrow"/>
                <w:b/>
                <w:sz w:val="20"/>
                <w:szCs w:val="20"/>
              </w:rPr>
            </w:pPr>
            <w:r>
              <w:rPr>
                <w:rFonts w:ascii="Arial Narrow" w:hAnsi="Arial Narrow" w:eastAsia="Arial Narrow" w:cs="Arial Narrow"/>
                <w:b/>
                <w:sz w:val="20"/>
                <w:szCs w:val="20"/>
              </w:rPr>
              <w:t>F</w:t>
            </w:r>
          </w:p>
          <w:p w:rsidR="00996487" w:rsidRDefault="00CC0E96" w14:paraId="7B4BAE81" wp14:textId="77777777">
            <w:pPr>
              <w:jc w:val="center"/>
              <w:rPr>
                <w:rFonts w:ascii="Arial Narrow" w:hAnsi="Arial Narrow" w:eastAsia="Arial Narrow" w:cs="Arial Narrow"/>
                <w:b/>
                <w:sz w:val="20"/>
                <w:szCs w:val="20"/>
              </w:rPr>
            </w:pPr>
            <w:r>
              <w:rPr>
                <w:rFonts w:ascii="Arial Narrow" w:hAnsi="Arial Narrow" w:eastAsia="Arial Narrow" w:cs="Arial Narrow"/>
                <w:b/>
                <w:sz w:val="20"/>
                <w:szCs w:val="20"/>
              </w:rPr>
              <w:t>0-4 PTS</w:t>
            </w:r>
          </w:p>
        </w:tc>
      </w:tr>
      <w:tr xmlns:wp14="http://schemas.microsoft.com/office/word/2010/wordml" w:rsidR="00996487" w:rsidTr="29F9455D" w14:paraId="53A5AAEC" wp14:textId="77777777">
        <w:tc>
          <w:tcPr>
            <w:tcW w:w="3055" w:type="dxa"/>
            <w:tcMar/>
          </w:tcPr>
          <w:p w:rsidR="00996487" w:rsidRDefault="00CC0E96" w14:paraId="588E4BFE" wp14:textId="77777777">
            <w:pPr>
              <w:rPr>
                <w:rFonts w:ascii="Arial Narrow" w:hAnsi="Arial Narrow" w:eastAsia="Arial Narrow" w:cs="Arial Narrow"/>
                <w:b/>
                <w:sz w:val="20"/>
                <w:szCs w:val="20"/>
              </w:rPr>
            </w:pPr>
            <w:r>
              <w:rPr>
                <w:rFonts w:ascii="Arial Narrow" w:hAnsi="Arial Narrow" w:eastAsia="Arial Narrow" w:cs="Arial Narrow"/>
                <w:b/>
                <w:sz w:val="20"/>
                <w:szCs w:val="20"/>
              </w:rPr>
              <w:t>CONTROLLING IDEA</w:t>
            </w:r>
          </w:p>
          <w:p w:rsidR="00996487" w:rsidRDefault="00CC0E96" w14:paraId="7F65DB5D" wp14:textId="7777777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Narrow" w:hAnsi="Arial Narrow" w:eastAsia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 w:eastAsia="Arial Narrow" w:cs="Arial Narrow"/>
                <w:color w:val="000000"/>
                <w:sz w:val="16"/>
                <w:szCs w:val="16"/>
              </w:rPr>
              <w:t>Addresses the task.</w:t>
            </w:r>
          </w:p>
          <w:p w:rsidR="00996487" w:rsidRDefault="00CC0E96" w14:paraId="09677237" wp14:textId="7777777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Narrow" w:hAnsi="Arial Narrow" w:eastAsia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 w:eastAsia="Arial Narrow" w:cs="Arial Narrow"/>
                <w:color w:val="000000"/>
                <w:sz w:val="16"/>
                <w:szCs w:val="16"/>
              </w:rPr>
              <w:t>Develops and states a coherent thesis.</w:t>
            </w:r>
          </w:p>
          <w:p w:rsidR="00996487" w:rsidRDefault="00CC0E96" w14:paraId="7B1113F7" wp14:textId="7777777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Narrow" w:hAnsi="Arial Narrow" w:eastAsia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 w:eastAsia="Arial Narrow" w:cs="Arial Narrow"/>
                <w:color w:val="000000"/>
                <w:sz w:val="16"/>
                <w:szCs w:val="16"/>
              </w:rPr>
              <w:t>Communicates the message clearly.</w:t>
            </w:r>
          </w:p>
          <w:p w:rsidR="00996487" w:rsidRDefault="00CC0E96" w14:paraId="38ADF876" wp14:textId="7777777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hAnsi="Arial Narrow" w:eastAsia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eastAsia="Arial Narrow" w:cs="Arial Narrow"/>
                <w:color w:val="000000"/>
                <w:sz w:val="16"/>
                <w:szCs w:val="16"/>
              </w:rPr>
              <w:t>Focuses on the central message.</w:t>
            </w:r>
          </w:p>
        </w:tc>
        <w:tc>
          <w:tcPr>
            <w:tcW w:w="1710" w:type="dxa"/>
            <w:tcMar/>
          </w:tcPr>
          <w:p w:rsidR="00996487" w:rsidRDefault="00CC0E96" w14:paraId="3207D2F5" wp14:textId="77777777">
            <w:pPr>
              <w:rPr>
                <w:rFonts w:ascii="Arial Narrow" w:hAnsi="Arial Narrow" w:eastAsia="Arial Narrow" w:cs="Arial Narrow"/>
                <w:sz w:val="16"/>
                <w:szCs w:val="16"/>
              </w:rPr>
            </w:pP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Introduction gives a conventional definition and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 xml:space="preserve">interestingly 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introduces a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clear and personal definition from the author.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 The conclusion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 xml:space="preserve">accurately sums 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up the essay’s main points and relates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 xml:space="preserve">a profound personal connection 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between the author and the subject. </w:t>
            </w:r>
          </w:p>
        </w:tc>
        <w:tc>
          <w:tcPr>
            <w:tcW w:w="1530" w:type="dxa"/>
            <w:tcMar/>
          </w:tcPr>
          <w:p w:rsidR="00996487" w:rsidRDefault="00CC0E96" w14:paraId="78D81980" wp14:textId="77777777">
            <w:pPr>
              <w:rPr>
                <w:rFonts w:ascii="Arial Narrow" w:hAnsi="Arial Narrow" w:eastAsia="Arial Narrow" w:cs="Arial Narrow"/>
                <w:sz w:val="16"/>
                <w:szCs w:val="16"/>
              </w:rPr>
            </w:pP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Introduction gives a conventional definition and introduces a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clear and personal definition from the author.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 The conclusion adequately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 xml:space="preserve">sums 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>up the essay’s main points. There may be a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 xml:space="preserve"> personal connection 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>between the author and the subject.</w:t>
            </w:r>
          </w:p>
        </w:tc>
        <w:tc>
          <w:tcPr>
            <w:tcW w:w="1530" w:type="dxa"/>
            <w:tcMar/>
          </w:tcPr>
          <w:p w:rsidR="00996487" w:rsidRDefault="00CC0E96" w14:paraId="0ADB6DEF" wp14:textId="77777777">
            <w:pPr>
              <w:rPr>
                <w:rFonts w:ascii="Arial Narrow" w:hAnsi="Arial Narrow" w:eastAsia="Arial Narrow" w:cs="Arial Narrow"/>
                <w:sz w:val="16"/>
                <w:szCs w:val="16"/>
              </w:rPr>
            </w:pP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Introduction gives a conventional definition and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introduces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 an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overly obvious, impersonal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 definition. The conclusion somewhat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 xml:space="preserve">sums 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up the essay’s main points. Since definition isn’t personalized, a link between the author and subject is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missing.</w:t>
            </w:r>
          </w:p>
        </w:tc>
        <w:tc>
          <w:tcPr>
            <w:tcW w:w="1530" w:type="dxa"/>
            <w:tcMar/>
          </w:tcPr>
          <w:p w:rsidR="00996487" w:rsidRDefault="00CC0E96" w14:paraId="0E5F83D7" wp14:textId="77777777">
            <w:pPr>
              <w:rPr>
                <w:rFonts w:ascii="Arial Narrow" w:hAnsi="Arial Narrow" w:eastAsia="Arial Narrow" w:cs="Arial Narrow"/>
                <w:sz w:val="16"/>
                <w:szCs w:val="16"/>
              </w:rPr>
            </w:pP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Introduction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 xml:space="preserve">may be missing 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conventional definition; author’s definition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is unclear / weak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. The conclusion somewhat sums up the essay’s main points. Since definition isn’t personalized, a link between the author and subject is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missing.</w:t>
            </w:r>
          </w:p>
        </w:tc>
        <w:tc>
          <w:tcPr>
            <w:tcW w:w="1435" w:type="dxa"/>
            <w:tcMar/>
          </w:tcPr>
          <w:p w:rsidR="00996487" w:rsidRDefault="00CC0E96" w14:paraId="6C861B16" wp14:textId="77777777">
            <w:pPr>
              <w:rPr>
                <w:rFonts w:ascii="Arial Narrow" w:hAnsi="Arial Narrow" w:eastAsia="Arial Narrow" w:cs="Arial Narrow"/>
                <w:sz w:val="16"/>
                <w:szCs w:val="16"/>
              </w:rPr>
            </w:pP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Introduction is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missing several parts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; definition is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confused.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 The conclusion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doesn’t adequately sum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 up the essay’s main points. There is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little to no personalization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 of the essay. The author could be anyone.   </w:t>
            </w:r>
          </w:p>
        </w:tc>
      </w:tr>
      <w:tr xmlns:wp14="http://schemas.microsoft.com/office/word/2010/wordml" w:rsidR="00996487" w:rsidTr="29F9455D" w14:paraId="347FC5A8" wp14:textId="77777777">
        <w:tc>
          <w:tcPr>
            <w:tcW w:w="3055" w:type="dxa"/>
            <w:tcMar/>
          </w:tcPr>
          <w:p w:rsidR="00996487" w:rsidRDefault="00CC0E96" w14:paraId="595B8556" wp14:textId="77777777">
            <w:pPr>
              <w:rPr>
                <w:rFonts w:ascii="Arial Narrow" w:hAnsi="Arial Narrow" w:eastAsia="Arial Narrow" w:cs="Arial Narrow"/>
                <w:b/>
                <w:sz w:val="20"/>
                <w:szCs w:val="20"/>
              </w:rPr>
            </w:pPr>
            <w:r>
              <w:rPr>
                <w:rFonts w:ascii="Arial Narrow" w:hAnsi="Arial Narrow" w:eastAsia="Arial Narrow" w:cs="Arial Narrow"/>
                <w:b/>
                <w:sz w:val="20"/>
                <w:szCs w:val="20"/>
              </w:rPr>
              <w:t>SPECIFIC EVIDENCE</w:t>
            </w:r>
          </w:p>
          <w:p w:rsidR="00996487" w:rsidRDefault="00CC0E96" w14:paraId="55EF7680" wp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Narrow" w:hAnsi="Arial Narrow" w:eastAsia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 w:eastAsia="Arial Narrow" w:cs="Arial Narrow"/>
                <w:color w:val="000000"/>
                <w:sz w:val="16"/>
                <w:szCs w:val="16"/>
              </w:rPr>
              <w:t>Analyzes and evaluates evidence in order to determine the best support for the controlling idea.</w:t>
            </w:r>
          </w:p>
          <w:p w:rsidR="00996487" w:rsidRDefault="00CC0E96" w14:paraId="5E974B26" wp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hAnsi="Arial Narrow" w:eastAsia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eastAsia="Arial Narrow" w:cs="Arial Narrow"/>
                <w:color w:val="000000"/>
                <w:sz w:val="16"/>
                <w:szCs w:val="16"/>
              </w:rPr>
              <w:t>Determines the type of evidence that best fits the purpose, such as embedded quotes, paraphrased material, background knowledge, researched information, etc.</w:t>
            </w:r>
          </w:p>
        </w:tc>
        <w:tc>
          <w:tcPr>
            <w:tcW w:w="1710" w:type="dxa"/>
            <w:tcMar/>
          </w:tcPr>
          <w:p w:rsidR="00996487" w:rsidRDefault="00CC0E96" w14:paraId="3A63F0AB" wp14:textId="77777777">
            <w:pPr>
              <w:rPr>
                <w:rFonts w:ascii="Arial Narrow" w:hAnsi="Arial Narrow" w:eastAsia="Arial Narrow" w:cs="Arial Narrow"/>
                <w:sz w:val="16"/>
                <w:szCs w:val="16"/>
              </w:rPr>
            </w:pP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Relevant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 and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 xml:space="preserve"> universal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 evidence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clearly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 and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 xml:space="preserve">effectively 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>supports of the definition. Evidence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 xml:space="preserve"> 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>may include personal anecdotes, expert opinions, statistics, and personal observation.</w:t>
            </w:r>
            <w:r>
              <w:rPr>
                <w:rFonts w:ascii="Tahoma" w:hAnsi="Tahoma" w:eastAsia="Tahoma" w:cs="Tahoma"/>
                <w:sz w:val="16"/>
                <w:szCs w:val="16"/>
              </w:rPr>
              <w:t xml:space="preserve">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Precise wording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 and imagery introduce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 xml:space="preserve">pathos and logos 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to support reasons for evidence.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Awareness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 of the audience is evident. </w:t>
            </w:r>
          </w:p>
        </w:tc>
        <w:tc>
          <w:tcPr>
            <w:tcW w:w="1530" w:type="dxa"/>
            <w:tcMar/>
          </w:tcPr>
          <w:p w:rsidR="00996487" w:rsidRDefault="00CC0E96" w14:paraId="7883EC25" wp14:textId="77777777">
            <w:pPr>
              <w:rPr>
                <w:rFonts w:ascii="Arial Narrow" w:hAnsi="Arial Narrow" w:eastAsia="Arial Narrow" w:cs="Arial Narrow"/>
                <w:sz w:val="16"/>
                <w:szCs w:val="16"/>
              </w:rPr>
            </w:pPr>
            <w:r>
              <w:rPr>
                <w:rFonts w:ascii="Arial Narrow" w:hAnsi="Arial Narrow" w:eastAsia="Arial Narrow" w:cs="Arial Narrow"/>
                <w:sz w:val="16"/>
                <w:szCs w:val="16"/>
              </w:rPr>
              <w:t>Relevant evidence effectively supports the definition. Evidence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 xml:space="preserve"> 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may include personal anecdotes, expert opinions, statistics, and personal observation.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Precise wording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 and imagery introduce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 xml:space="preserve">pathos and logos 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to support reasons for evidence.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Some awareness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 of the audience is evident.</w:t>
            </w:r>
          </w:p>
        </w:tc>
        <w:tc>
          <w:tcPr>
            <w:tcW w:w="1530" w:type="dxa"/>
            <w:tcMar/>
          </w:tcPr>
          <w:p w:rsidR="00996487" w:rsidRDefault="00CC0E96" w14:paraId="5B0F16DC" wp14:textId="77777777">
            <w:pPr>
              <w:rPr>
                <w:rFonts w:ascii="Arial Narrow" w:hAnsi="Arial Narrow" w:eastAsia="Arial Narrow" w:cs="Arial Narrow"/>
                <w:sz w:val="16"/>
                <w:szCs w:val="16"/>
              </w:rPr>
            </w:pP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Evidence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 xml:space="preserve">somewhat supports 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the author’s definition. Evidence may include personal anecdotes or expert opinions but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may be inadequate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 for effective support. The author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 xml:space="preserve">attempts 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to use pathos and logos, but may be ineffective due to a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lack of understanding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 of the audience. </w:t>
            </w:r>
          </w:p>
        </w:tc>
        <w:tc>
          <w:tcPr>
            <w:tcW w:w="1530" w:type="dxa"/>
            <w:tcMar/>
          </w:tcPr>
          <w:p w:rsidR="00996487" w:rsidRDefault="00CC0E96" w14:paraId="52B0D1D0" wp14:textId="77777777">
            <w:pPr>
              <w:rPr>
                <w:rFonts w:ascii="Arial Narrow" w:hAnsi="Arial Narrow" w:eastAsia="Arial Narrow" w:cs="Arial Narrow"/>
                <w:sz w:val="16"/>
                <w:szCs w:val="16"/>
              </w:rPr>
            </w:pP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A lack of evidence leads to a definition which is only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 xml:space="preserve">weakly supported. 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The author may only use one or two examples of evidence, leaving sections of the definition unsupported. Any attempt at pathos and logos is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ineffectual.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 The author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failed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 to consider audience when writing. </w:t>
            </w:r>
          </w:p>
        </w:tc>
        <w:tc>
          <w:tcPr>
            <w:tcW w:w="1435" w:type="dxa"/>
            <w:tcMar/>
          </w:tcPr>
          <w:p w:rsidR="00996487" w:rsidRDefault="00CC0E96" w14:paraId="023955A1" wp14:textId="77777777">
            <w:pPr>
              <w:rPr>
                <w:rFonts w:ascii="Arial Narrow" w:hAnsi="Arial Narrow" w:eastAsia="Arial Narrow" w:cs="Arial Narrow"/>
                <w:sz w:val="16"/>
                <w:szCs w:val="16"/>
              </w:rPr>
            </w:pP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The definition is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almost completely unsupported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. Any evidence given seems off topic, and either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fails to support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 and / or completely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 xml:space="preserve">contradicts 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the definition. The author may seem somewhat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 xml:space="preserve">disdainful 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of his/her audience. </w:t>
            </w:r>
          </w:p>
        </w:tc>
      </w:tr>
      <w:tr xmlns:wp14="http://schemas.microsoft.com/office/word/2010/wordml" w:rsidR="00996487" w:rsidTr="29F9455D" w14:paraId="5275725A" wp14:textId="77777777">
        <w:tc>
          <w:tcPr>
            <w:tcW w:w="3055" w:type="dxa"/>
            <w:tcMar/>
          </w:tcPr>
          <w:p w:rsidR="00996487" w:rsidRDefault="00CC0E96" w14:paraId="18D19ADA" wp14:textId="77777777">
            <w:pPr>
              <w:rPr>
                <w:rFonts w:ascii="Arial Narrow" w:hAnsi="Arial Narrow" w:eastAsia="Arial Narrow" w:cs="Arial Narrow"/>
                <w:b/>
                <w:sz w:val="20"/>
                <w:szCs w:val="20"/>
              </w:rPr>
            </w:pPr>
            <w:r>
              <w:rPr>
                <w:rFonts w:ascii="Arial Narrow" w:hAnsi="Arial Narrow" w:eastAsia="Arial Narrow" w:cs="Arial Narrow"/>
                <w:b/>
                <w:sz w:val="20"/>
                <w:szCs w:val="20"/>
              </w:rPr>
              <w:t>STRUCTURE</w:t>
            </w:r>
          </w:p>
          <w:p w:rsidR="00996487" w:rsidRDefault="00CC0E96" w14:paraId="37B9EC79" wp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Narrow" w:hAnsi="Arial Narrow" w:eastAsia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 w:eastAsia="Arial Narrow" w:cs="Arial Narrow"/>
                <w:color w:val="000000"/>
                <w:sz w:val="16"/>
                <w:szCs w:val="16"/>
              </w:rPr>
              <w:t xml:space="preserve">Employs a structure that is appropriate to the writing task. </w:t>
            </w:r>
          </w:p>
          <w:p w:rsidR="00996487" w:rsidRDefault="00CC0E96" w14:paraId="7DB56040" wp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Narrow" w:hAnsi="Arial Narrow" w:eastAsia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 w:eastAsia="Arial Narrow" w:cs="Arial Narrow"/>
                <w:color w:val="000000"/>
                <w:sz w:val="16"/>
                <w:szCs w:val="16"/>
              </w:rPr>
              <w:t>Links ideas throughout the writing product.</w:t>
            </w:r>
          </w:p>
          <w:p w:rsidR="00996487" w:rsidRDefault="00CC0E96" w14:paraId="4E93C01E" wp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Narrow" w:hAnsi="Arial Narrow" w:eastAsia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 w:eastAsia="Arial Narrow" w:cs="Arial Narrow"/>
                <w:color w:val="000000"/>
                <w:sz w:val="16"/>
                <w:szCs w:val="16"/>
              </w:rPr>
              <w:t>Incorporates transitional elements to signal time, progression, or order.</w:t>
            </w:r>
          </w:p>
          <w:p w:rsidR="00996487" w:rsidRDefault="00CC0E96" w14:paraId="350C90C6" wp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hAnsi="Arial Narrow" w:eastAsia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eastAsia="Arial Narrow" w:cs="Arial Narrow"/>
                <w:color w:val="000000"/>
                <w:sz w:val="16"/>
                <w:szCs w:val="16"/>
              </w:rPr>
              <w:t>Includes a topic sentence, details, evidence, and a concluding statement in each body paragraph.</w:t>
            </w:r>
          </w:p>
        </w:tc>
        <w:tc>
          <w:tcPr>
            <w:tcW w:w="1710" w:type="dxa"/>
            <w:tcMar/>
          </w:tcPr>
          <w:p w:rsidR="00996487" w:rsidRDefault="00CC0E96" w14:paraId="48F163F4" wp14:textId="77777777">
            <w:pPr>
              <w:rPr>
                <w:rFonts w:ascii="Arial Narrow" w:hAnsi="Arial Narrow" w:eastAsia="Arial Narrow" w:cs="Arial Narrow"/>
                <w:sz w:val="16"/>
                <w:szCs w:val="16"/>
              </w:rPr>
            </w:pPr>
            <w:r>
              <w:rPr>
                <w:rFonts w:ascii="Arial Narrow" w:hAnsi="Arial Narrow" w:eastAsia="Arial Narrow" w:cs="Arial Narrow"/>
                <w:sz w:val="16"/>
                <w:szCs w:val="16"/>
              </w:rPr>
              <w:t>The author’s definition has been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 xml:space="preserve"> effectively divided 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into parts, and each part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is thoroughly discussed and supported in separate paragraphs. Effective transitions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 clearly link the paragraphs in which these parts are discussed.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Topic sentences and supporting details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 are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evident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 in each paragraph. Student uses a variety of sentence lengths and structures.</w:t>
            </w:r>
          </w:p>
        </w:tc>
        <w:tc>
          <w:tcPr>
            <w:tcW w:w="1530" w:type="dxa"/>
            <w:tcMar/>
          </w:tcPr>
          <w:p w:rsidR="00996487" w:rsidRDefault="00CC0E96" w14:paraId="22B64436" wp14:textId="77777777">
            <w:pPr>
              <w:rPr>
                <w:rFonts w:ascii="Arial Narrow" w:hAnsi="Arial Narrow" w:eastAsia="Arial Narrow" w:cs="Arial Narrow"/>
                <w:sz w:val="16"/>
                <w:szCs w:val="16"/>
              </w:rPr>
            </w:pPr>
            <w:r>
              <w:rPr>
                <w:rFonts w:ascii="Arial Narrow" w:hAnsi="Arial Narrow" w:eastAsia="Arial Narrow" w:cs="Arial Narrow"/>
                <w:sz w:val="16"/>
                <w:szCs w:val="16"/>
              </w:rPr>
              <w:t>The author’s definition has been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 xml:space="preserve"> divided 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into parts, and each part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is discussed and supported in separate paragraphs. Effective transitions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 clearly link the paragraphs.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Topic sentences and supporting details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 are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evident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 in each paragraph. Student attempts to use a variety of sentence lengths and structures.</w:t>
            </w:r>
          </w:p>
        </w:tc>
        <w:tc>
          <w:tcPr>
            <w:tcW w:w="1530" w:type="dxa"/>
            <w:tcMar/>
          </w:tcPr>
          <w:p w:rsidR="00996487" w:rsidRDefault="00CC0E96" w14:paraId="2597D138" wp14:textId="77777777">
            <w:pPr>
              <w:rPr>
                <w:rFonts w:ascii="Arial Narrow" w:hAnsi="Arial Narrow" w:eastAsia="Arial Narrow" w:cs="Arial Narrow"/>
                <w:sz w:val="16"/>
                <w:szCs w:val="16"/>
              </w:rPr>
            </w:pP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The author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 xml:space="preserve">struggles 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to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 xml:space="preserve">divide 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the definition into meaningful parts. As a result, topic sentences and supporting details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may be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misplaced or repetitive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.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 xml:space="preserve"> 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>Transitions are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 xml:space="preserve"> attempted but inadequate. 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>Student attempts to use a variety of sentence lengths and structures.</w:t>
            </w:r>
          </w:p>
        </w:tc>
        <w:tc>
          <w:tcPr>
            <w:tcW w:w="1530" w:type="dxa"/>
            <w:tcMar/>
          </w:tcPr>
          <w:p w:rsidR="00996487" w:rsidRDefault="00CC0E96" w14:paraId="7F6D61EF" wp14:textId="77777777">
            <w:pPr>
              <w:rPr>
                <w:rFonts w:ascii="Arial Narrow" w:hAnsi="Arial Narrow" w:eastAsia="Arial Narrow" w:cs="Arial Narrow"/>
                <w:sz w:val="16"/>
                <w:szCs w:val="16"/>
              </w:rPr>
            </w:pP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The author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 xml:space="preserve">struggles 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to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 xml:space="preserve">divide 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>the definition into meaningful parts. As a result, topic sentences and supporting details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 xml:space="preserve"> are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misplaced or repetitive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.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 xml:space="preserve"> 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>Transitions are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 xml:space="preserve"> attempted but inadequate. 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Student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rarely uses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 a variety of sentence lengths and structures.</w:t>
            </w:r>
          </w:p>
        </w:tc>
        <w:tc>
          <w:tcPr>
            <w:tcW w:w="1435" w:type="dxa"/>
            <w:tcMar/>
          </w:tcPr>
          <w:p w:rsidR="00996487" w:rsidRDefault="00CC0E96" w14:paraId="57C42E44" wp14:textId="77777777">
            <w:pPr>
              <w:rPr>
                <w:rFonts w:ascii="Arial Narrow" w:hAnsi="Arial Narrow" w:eastAsia="Arial Narrow" w:cs="Arial Narrow"/>
                <w:sz w:val="16"/>
                <w:szCs w:val="16"/>
              </w:rPr>
            </w:pP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There is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no attempt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 made to divide the definition into significant pieces. As a result, there is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no meaningful organization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. Essay may be constructed of one long, rambling paragraph. Topic sentences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don’t support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 the definition, and evidence doesn’t support the topic sentences.  </w:t>
            </w:r>
          </w:p>
        </w:tc>
      </w:tr>
      <w:tr xmlns:wp14="http://schemas.microsoft.com/office/word/2010/wordml" w:rsidR="00996487" w:rsidTr="29F9455D" w14:paraId="6462E944" wp14:textId="77777777">
        <w:tc>
          <w:tcPr>
            <w:tcW w:w="3055" w:type="dxa"/>
            <w:tcMar/>
          </w:tcPr>
          <w:p w:rsidR="00996487" w:rsidRDefault="00CC0E96" w14:paraId="238B21DC" wp14:textId="77777777">
            <w:pPr>
              <w:rPr>
                <w:rFonts w:ascii="Arial Narrow" w:hAnsi="Arial Narrow" w:eastAsia="Arial Narrow" w:cs="Arial Narrow"/>
                <w:b/>
                <w:sz w:val="20"/>
                <w:szCs w:val="20"/>
              </w:rPr>
            </w:pPr>
            <w:r>
              <w:rPr>
                <w:rFonts w:ascii="Arial Narrow" w:hAnsi="Arial Narrow" w:eastAsia="Arial Narrow" w:cs="Arial Narrow"/>
                <w:b/>
                <w:sz w:val="20"/>
                <w:szCs w:val="20"/>
              </w:rPr>
              <w:t>DEPTH OF REASONING</w:t>
            </w:r>
          </w:p>
          <w:p w:rsidR="00996487" w:rsidRDefault="00CC0E96" w14:paraId="4C700EC5" wp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Narrow" w:hAnsi="Arial Narrow" w:eastAsia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 w:eastAsia="Arial Narrow" w:cs="Arial Narrow"/>
                <w:color w:val="000000"/>
                <w:sz w:val="16"/>
                <w:szCs w:val="16"/>
              </w:rPr>
              <w:t>Analyzes the relationship between the evidence and the controlling idea.</w:t>
            </w:r>
          </w:p>
          <w:p w:rsidR="00996487" w:rsidRDefault="00CC0E96" w14:paraId="0583CD4F" wp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Narrow" w:hAnsi="Arial Narrow" w:eastAsia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 w:eastAsia="Arial Narrow" w:cs="Arial Narrow"/>
                <w:color w:val="000000"/>
                <w:sz w:val="16"/>
                <w:szCs w:val="16"/>
              </w:rPr>
              <w:t>Articulates the significance of the evidence in relation to the central message.</w:t>
            </w:r>
          </w:p>
          <w:p w:rsidR="00996487" w:rsidRDefault="00CC0E96" w14:paraId="32DE558F" wp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Narrow" w:hAnsi="Arial Narrow" w:eastAsia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 w:eastAsia="Arial Narrow" w:cs="Arial Narrow"/>
                <w:color w:val="000000"/>
                <w:sz w:val="16"/>
                <w:szCs w:val="16"/>
              </w:rPr>
              <w:t>Proves depth of understanding through original thinking and through development of commentary.</w:t>
            </w:r>
          </w:p>
          <w:p w:rsidR="00996487" w:rsidRDefault="00CC0E96" w14:paraId="016356CD" wp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hAnsi="Arial Narrow" w:eastAsia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eastAsia="Arial Narrow" w:cs="Arial Narrow"/>
                <w:color w:val="000000"/>
                <w:sz w:val="16"/>
                <w:szCs w:val="16"/>
              </w:rPr>
              <w:t xml:space="preserve">Anticipates the audience’s questions and addresses them. </w:t>
            </w:r>
          </w:p>
        </w:tc>
        <w:tc>
          <w:tcPr>
            <w:tcW w:w="1710" w:type="dxa"/>
            <w:tcMar/>
          </w:tcPr>
          <w:p w:rsidR="00996487" w:rsidRDefault="00CC0E96" w14:paraId="00E7542D" wp14:textId="77777777">
            <w:pPr>
              <w:rPr>
                <w:rFonts w:ascii="Arial Narrow" w:hAnsi="Arial Narrow" w:eastAsia="Arial Narrow" w:cs="Arial Narrow"/>
                <w:sz w:val="16"/>
                <w:szCs w:val="16"/>
              </w:rPr>
            </w:pP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Specific details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 about the writer’s thoughts and feelings about the subject are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clearly and appropriately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 expressed.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No extraneous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 information exists; evidence is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successfully introduced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 and explained with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insightful commentary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 which clearly ties it to the author’s definition.  </w:t>
            </w:r>
          </w:p>
        </w:tc>
        <w:tc>
          <w:tcPr>
            <w:tcW w:w="1530" w:type="dxa"/>
            <w:tcMar/>
          </w:tcPr>
          <w:p w:rsidR="00996487" w:rsidRDefault="00CC0E96" w14:paraId="00252A4A" wp14:textId="77777777">
            <w:pPr>
              <w:rPr>
                <w:rFonts w:ascii="Arial Narrow" w:hAnsi="Arial Narrow" w:eastAsia="Arial Narrow" w:cs="Arial Narrow"/>
                <w:sz w:val="16"/>
                <w:szCs w:val="16"/>
              </w:rPr>
            </w:pP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The writer’s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 thoughts and feelings are mostly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 xml:space="preserve"> clear and appropriate.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Some extraneous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 information exists; evidence is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successfully introduced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 and explained with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adequate commentary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 tying it to the author’s definition.  </w:t>
            </w:r>
          </w:p>
        </w:tc>
        <w:tc>
          <w:tcPr>
            <w:tcW w:w="1530" w:type="dxa"/>
            <w:tcMar/>
          </w:tcPr>
          <w:p w:rsidR="00996487" w:rsidRDefault="00CC0E96" w14:paraId="24C2FC91" wp14:textId="77777777">
            <w:pPr>
              <w:rPr>
                <w:rFonts w:ascii="Arial Narrow" w:hAnsi="Arial Narrow" w:eastAsia="Arial Narrow" w:cs="Arial Narrow"/>
                <w:sz w:val="16"/>
                <w:szCs w:val="16"/>
              </w:rPr>
            </w:pP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Thoughts and feelings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may be confused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 or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absent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 in areas.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 xml:space="preserve">Some 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extraneous information exists. Evidence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may not be introduced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 well, and commentary may be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less than adequate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 when attempting to connect the evidence with the definition. </w:t>
            </w:r>
          </w:p>
        </w:tc>
        <w:tc>
          <w:tcPr>
            <w:tcW w:w="1530" w:type="dxa"/>
            <w:tcMar/>
          </w:tcPr>
          <w:p w:rsidR="00996487" w:rsidRDefault="00CC0E96" w14:paraId="168AD17A" wp14:textId="77777777">
            <w:pPr>
              <w:rPr>
                <w:rFonts w:ascii="Arial Narrow" w:hAnsi="Arial Narrow" w:eastAsia="Arial Narrow" w:cs="Arial Narrow"/>
                <w:sz w:val="16"/>
                <w:szCs w:val="16"/>
              </w:rPr>
            </w:pP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Author’s thoughts and feelings are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mostly absent.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 Reasons are given but are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not explained wel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l leaving the reader confused as to how the definition is supported. There are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several areas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 of extraneous information. </w:t>
            </w:r>
          </w:p>
        </w:tc>
        <w:tc>
          <w:tcPr>
            <w:tcW w:w="1435" w:type="dxa"/>
            <w:tcMar/>
          </w:tcPr>
          <w:p w:rsidR="00996487" w:rsidRDefault="00CC0E96" w14:paraId="1FAD2119" wp14:textId="77777777">
            <w:pPr>
              <w:rPr>
                <w:rFonts w:ascii="Arial Narrow" w:hAnsi="Arial Narrow" w:eastAsia="Arial Narrow" w:cs="Arial Narrow"/>
                <w:sz w:val="16"/>
                <w:szCs w:val="16"/>
              </w:rPr>
            </w:pP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Author’s thoughts and feelings are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 xml:space="preserve">nonexistent 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or completely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off topic.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 Reasons are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not tied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 to the definition or they may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completely contradict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 the definition. The paper is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 xml:space="preserve"> full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 of extraneous information. </w:t>
            </w:r>
          </w:p>
        </w:tc>
      </w:tr>
      <w:tr xmlns:wp14="http://schemas.microsoft.com/office/word/2010/wordml" w:rsidR="00996487" w:rsidTr="29F9455D" w14:paraId="5FDB58FB" wp14:textId="77777777">
        <w:tc>
          <w:tcPr>
            <w:tcW w:w="3055" w:type="dxa"/>
            <w:tcMar/>
          </w:tcPr>
          <w:p w:rsidR="00996487" w:rsidRDefault="00CC0E96" w14:paraId="6E6A28BC" wp14:textId="77777777">
            <w:pPr>
              <w:rPr>
                <w:rFonts w:ascii="Arial Narrow" w:hAnsi="Arial Narrow" w:eastAsia="Arial Narrow" w:cs="Arial Narrow"/>
                <w:b/>
                <w:sz w:val="20"/>
                <w:szCs w:val="20"/>
              </w:rPr>
            </w:pPr>
            <w:r>
              <w:rPr>
                <w:rFonts w:ascii="Arial Narrow" w:hAnsi="Arial Narrow" w:eastAsia="Arial Narrow" w:cs="Arial Narrow"/>
                <w:b/>
                <w:sz w:val="20"/>
                <w:szCs w:val="20"/>
              </w:rPr>
              <w:t>CONVENTIONS</w:t>
            </w:r>
          </w:p>
          <w:p w:rsidR="00996487" w:rsidRDefault="00CC0E96" w14:paraId="0B8AF422" wp14:textId="777777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Narrow" w:hAnsi="Arial Narrow" w:eastAsia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 w:eastAsia="Arial Narrow" w:cs="Arial Narrow"/>
                <w:color w:val="000000"/>
                <w:sz w:val="16"/>
                <w:szCs w:val="16"/>
              </w:rPr>
              <w:t>Standard English spelling, punctuation, capitalization, and manuscript form are used appropriately for this grade level.</w:t>
            </w:r>
          </w:p>
          <w:p w:rsidR="00996487" w:rsidRDefault="00CC0E96" w14:paraId="47DBD66C" wp14:textId="777777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hAnsi="Arial Narrow" w:eastAsia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eastAsia="Arial Narrow" w:cs="Arial Narrow"/>
                <w:color w:val="000000"/>
                <w:sz w:val="16"/>
                <w:szCs w:val="16"/>
              </w:rPr>
              <w:t>Standard English grammar and sentence structure are used appropriately for this grade level.</w:t>
            </w:r>
          </w:p>
        </w:tc>
        <w:tc>
          <w:tcPr>
            <w:tcW w:w="1710" w:type="dxa"/>
            <w:tcMar/>
          </w:tcPr>
          <w:p w:rsidR="00996487" w:rsidRDefault="00CC0E96" w14:paraId="5EEEB9C1" wp14:textId="77777777">
            <w:pPr>
              <w:rPr>
                <w:rFonts w:ascii="Arial Narrow" w:hAnsi="Arial Narrow" w:eastAsia="Arial Narrow" w:cs="Arial Narrow"/>
                <w:sz w:val="16"/>
                <w:szCs w:val="16"/>
              </w:rPr>
            </w:pP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Standard English grammar, sentence structure, and punctuation are used throughout the essay with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 xml:space="preserve">minimal 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errors. Citation style (MLA, APA, Tarabian) is correct and fits the assignment. </w:t>
            </w:r>
          </w:p>
          <w:p w:rsidR="00996487" w:rsidRDefault="00996487" w14:paraId="672A6659" wp14:textId="77777777">
            <w:pPr>
              <w:rPr>
                <w:rFonts w:ascii="Arial Narrow" w:hAnsi="Arial Narrow" w:eastAsia="Arial Narrow" w:cs="Arial Narrow"/>
                <w:sz w:val="16"/>
                <w:szCs w:val="16"/>
              </w:rPr>
            </w:pPr>
          </w:p>
          <w:p w:rsidR="00996487" w:rsidRDefault="00996487" w14:paraId="0A37501D" wp14:textId="77777777">
            <w:pPr>
              <w:rPr>
                <w:rFonts w:ascii="Arial Narrow" w:hAnsi="Arial Narrow" w:eastAsia="Arial Narrow" w:cs="Arial Narrow"/>
                <w:sz w:val="16"/>
                <w:szCs w:val="16"/>
              </w:rPr>
            </w:pPr>
          </w:p>
          <w:p w:rsidR="00996487" w:rsidRDefault="00996487" w14:paraId="5DAB6C7B" wp14:textId="77777777">
            <w:pPr>
              <w:rPr>
                <w:rFonts w:ascii="Arial Narrow" w:hAnsi="Arial Narrow" w:eastAsia="Arial Narrow" w:cs="Arial Narrow"/>
                <w:sz w:val="16"/>
                <w:szCs w:val="16"/>
              </w:rPr>
            </w:pPr>
          </w:p>
          <w:p w:rsidR="00996487" w:rsidRDefault="00CC0E96" w14:paraId="243EC95C" wp14:textId="77777777">
            <w:pPr>
              <w:rPr>
                <w:rFonts w:ascii="Arial Narrow" w:hAnsi="Arial Narrow" w:eastAsia="Arial Narrow" w:cs="Arial Narrow"/>
                <w:b/>
                <w:sz w:val="16"/>
                <w:szCs w:val="16"/>
              </w:rPr>
            </w:pP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1-5 errors only</w:t>
            </w:r>
          </w:p>
        </w:tc>
        <w:tc>
          <w:tcPr>
            <w:tcW w:w="1530" w:type="dxa"/>
            <w:tcMar/>
          </w:tcPr>
          <w:p w:rsidR="00996487" w:rsidRDefault="00CC0E96" w14:paraId="104CB7A2" wp14:textId="77777777">
            <w:pPr>
              <w:rPr>
                <w:rFonts w:ascii="Arial Narrow" w:hAnsi="Arial Narrow" w:eastAsia="Arial Narrow" w:cs="Arial Narrow"/>
                <w:sz w:val="16"/>
                <w:szCs w:val="16"/>
              </w:rPr>
            </w:pP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Standard English grammar, sentence structure, and punctuation are used throughout the essay with few errors. Citation style (MLA, APA, Tarabian) is correct and fits the assignment. </w:t>
            </w:r>
          </w:p>
          <w:p w:rsidR="00996487" w:rsidRDefault="00996487" w14:paraId="02EB378F" wp14:textId="77777777">
            <w:pPr>
              <w:rPr>
                <w:rFonts w:ascii="Arial Narrow" w:hAnsi="Arial Narrow" w:eastAsia="Arial Narrow" w:cs="Arial Narrow"/>
                <w:b/>
                <w:sz w:val="16"/>
                <w:szCs w:val="16"/>
              </w:rPr>
            </w:pPr>
          </w:p>
          <w:p w:rsidR="00996487" w:rsidRDefault="00996487" w14:paraId="6A05A809" wp14:textId="77777777">
            <w:pPr>
              <w:rPr>
                <w:rFonts w:ascii="Arial Narrow" w:hAnsi="Arial Narrow" w:eastAsia="Arial Narrow" w:cs="Arial Narrow"/>
                <w:b/>
                <w:sz w:val="16"/>
                <w:szCs w:val="16"/>
              </w:rPr>
            </w:pPr>
          </w:p>
          <w:p w:rsidR="00996487" w:rsidRDefault="00CC0E96" w14:paraId="0EF377B4" wp14:textId="77777777">
            <w:pPr>
              <w:rPr>
                <w:rFonts w:ascii="Arial Narrow" w:hAnsi="Arial Narrow" w:eastAsia="Arial Narrow" w:cs="Arial Narrow"/>
                <w:b/>
                <w:sz w:val="16"/>
                <w:szCs w:val="16"/>
              </w:rPr>
            </w:pP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6-10 errors only</w:t>
            </w:r>
          </w:p>
        </w:tc>
        <w:tc>
          <w:tcPr>
            <w:tcW w:w="1530" w:type="dxa"/>
            <w:tcMar/>
          </w:tcPr>
          <w:p w:rsidR="00996487" w:rsidRDefault="00CC0E96" w14:paraId="749B45D8" wp14:textId="77777777">
            <w:pPr>
              <w:rPr>
                <w:rFonts w:ascii="Arial Narrow" w:hAnsi="Arial Narrow" w:eastAsia="Arial Narrow" w:cs="Arial Narrow"/>
                <w:sz w:val="16"/>
                <w:szCs w:val="16"/>
              </w:rPr>
            </w:pP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Inconsistent use of standard English grammar, punctuation, and sentence structure—several errors.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 xml:space="preserve">And / Or 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>Problems with citation style also occur.</w:t>
            </w:r>
          </w:p>
          <w:p w:rsidR="00996487" w:rsidRDefault="00996487" w14:paraId="5A39BBE3" wp14:textId="77777777">
            <w:pPr>
              <w:rPr>
                <w:rFonts w:ascii="Arial Narrow" w:hAnsi="Arial Narrow" w:eastAsia="Arial Narrow" w:cs="Arial Narrow"/>
                <w:sz w:val="16"/>
                <w:szCs w:val="16"/>
              </w:rPr>
            </w:pPr>
          </w:p>
          <w:p w:rsidR="00996487" w:rsidRDefault="00996487" w14:paraId="41C8F396" wp14:textId="77777777">
            <w:pPr>
              <w:rPr>
                <w:rFonts w:ascii="Arial Narrow" w:hAnsi="Arial Narrow" w:eastAsia="Arial Narrow" w:cs="Arial Narrow"/>
                <w:sz w:val="16"/>
                <w:szCs w:val="16"/>
              </w:rPr>
            </w:pPr>
          </w:p>
          <w:p w:rsidR="00996487" w:rsidRDefault="00996487" w14:paraId="72A3D3EC" wp14:textId="77777777">
            <w:pPr>
              <w:rPr>
                <w:rFonts w:ascii="Arial Narrow" w:hAnsi="Arial Narrow" w:eastAsia="Arial Narrow" w:cs="Arial Narrow"/>
                <w:sz w:val="16"/>
                <w:szCs w:val="16"/>
              </w:rPr>
            </w:pPr>
          </w:p>
          <w:p w:rsidR="00996487" w:rsidRDefault="00996487" w14:paraId="0D0B940D" wp14:textId="77777777">
            <w:pPr>
              <w:rPr>
                <w:rFonts w:ascii="Arial Narrow" w:hAnsi="Arial Narrow" w:eastAsia="Arial Narrow" w:cs="Arial Narrow"/>
                <w:sz w:val="16"/>
                <w:szCs w:val="16"/>
              </w:rPr>
            </w:pPr>
          </w:p>
          <w:p w:rsidR="00996487" w:rsidRDefault="00CC0E96" w14:paraId="7BB7920B" wp14:textId="77777777">
            <w:pPr>
              <w:rPr>
                <w:rFonts w:ascii="Arial Narrow" w:hAnsi="Arial Narrow" w:eastAsia="Arial Narrow" w:cs="Arial Narrow"/>
                <w:b/>
                <w:sz w:val="16"/>
                <w:szCs w:val="16"/>
              </w:rPr>
            </w:pP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11-15 errors only</w:t>
            </w:r>
          </w:p>
        </w:tc>
        <w:tc>
          <w:tcPr>
            <w:tcW w:w="1530" w:type="dxa"/>
            <w:tcMar/>
          </w:tcPr>
          <w:p w:rsidR="00996487" w:rsidRDefault="00CC0E96" w14:paraId="24CB40BA" wp14:textId="77777777">
            <w:pPr>
              <w:rPr>
                <w:rFonts w:ascii="Arial Narrow" w:hAnsi="Arial Narrow" w:eastAsia="Arial Narrow" w:cs="Arial Narrow"/>
                <w:sz w:val="16"/>
                <w:szCs w:val="16"/>
              </w:rPr>
            </w:pP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Inconsistent use of standard English grammar, punctuation, and sentence structure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 xml:space="preserve">disrupts readers’ comprehension. And / Or 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>Several errors with Citation style.</w:t>
            </w:r>
          </w:p>
          <w:p w:rsidR="00996487" w:rsidRDefault="00996487" w14:paraId="0E27B00A" wp14:textId="77777777">
            <w:pPr>
              <w:rPr>
                <w:rFonts w:ascii="Arial Narrow" w:hAnsi="Arial Narrow" w:eastAsia="Arial Narrow" w:cs="Arial Narrow"/>
                <w:sz w:val="16"/>
                <w:szCs w:val="16"/>
              </w:rPr>
            </w:pPr>
          </w:p>
          <w:p w:rsidR="00996487" w:rsidRDefault="00996487" w14:paraId="60061E4C" wp14:textId="77777777">
            <w:pPr>
              <w:rPr>
                <w:rFonts w:ascii="Arial Narrow" w:hAnsi="Arial Narrow" w:eastAsia="Arial Narrow" w:cs="Arial Narrow"/>
                <w:sz w:val="16"/>
                <w:szCs w:val="16"/>
              </w:rPr>
            </w:pPr>
          </w:p>
          <w:p w:rsidR="00996487" w:rsidRDefault="00996487" w14:paraId="44EAFD9C" wp14:textId="77777777">
            <w:pPr>
              <w:rPr>
                <w:rFonts w:ascii="Arial Narrow" w:hAnsi="Arial Narrow" w:eastAsia="Arial Narrow" w:cs="Arial Narrow"/>
                <w:sz w:val="16"/>
                <w:szCs w:val="16"/>
              </w:rPr>
            </w:pPr>
          </w:p>
          <w:p w:rsidR="00996487" w:rsidRDefault="00CC0E96" w14:paraId="75B5FD17" wp14:textId="77777777">
            <w:pPr>
              <w:rPr>
                <w:rFonts w:ascii="Arial Narrow" w:hAnsi="Arial Narrow" w:eastAsia="Arial Narrow" w:cs="Arial Narrow"/>
                <w:b/>
                <w:sz w:val="16"/>
                <w:szCs w:val="16"/>
              </w:rPr>
            </w:pP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16-20 errors only</w:t>
            </w:r>
          </w:p>
        </w:tc>
        <w:tc>
          <w:tcPr>
            <w:tcW w:w="1435" w:type="dxa"/>
            <w:tcMar/>
          </w:tcPr>
          <w:p w:rsidR="00996487" w:rsidRDefault="00CC0E96" w14:paraId="18B0D346" wp14:textId="77777777">
            <w:pPr>
              <w:rPr>
                <w:rFonts w:ascii="Arial Narrow" w:hAnsi="Arial Narrow" w:eastAsia="Arial Narrow" w:cs="Arial Narrow"/>
                <w:sz w:val="16"/>
                <w:szCs w:val="16"/>
              </w:rPr>
            </w:pP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Minimal use of standard English grammar, punctuation, and sentence structure </w:t>
            </w: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confuses readers.</w:t>
            </w:r>
            <w:r>
              <w:rPr>
                <w:rFonts w:ascii="Arial Narrow" w:hAnsi="Arial Narrow" w:eastAsia="Arial Narrow" w:cs="Arial Narrow"/>
                <w:sz w:val="16"/>
                <w:szCs w:val="16"/>
              </w:rPr>
              <w:t xml:space="preserve"> Readers may feel need to “interpret” what the writer has written.  Poor use of citation style.  </w:t>
            </w:r>
          </w:p>
          <w:p w:rsidR="00996487" w:rsidRDefault="00996487" w14:paraId="4B94D5A5" wp14:textId="77777777">
            <w:pPr>
              <w:rPr>
                <w:rFonts w:ascii="Arial Narrow" w:hAnsi="Arial Narrow" w:eastAsia="Arial Narrow" w:cs="Arial Narrow"/>
                <w:sz w:val="16"/>
                <w:szCs w:val="16"/>
              </w:rPr>
            </w:pPr>
          </w:p>
          <w:p w:rsidR="00996487" w:rsidRDefault="00CC0E96" w14:paraId="16ABCB2F" wp14:textId="77777777">
            <w:pPr>
              <w:rPr>
                <w:rFonts w:ascii="Arial Narrow" w:hAnsi="Arial Narrow" w:eastAsia="Arial Narrow" w:cs="Arial Narrow"/>
                <w:b/>
                <w:sz w:val="16"/>
                <w:szCs w:val="16"/>
              </w:rPr>
            </w:pPr>
            <w:r>
              <w:rPr>
                <w:rFonts w:ascii="Arial Narrow" w:hAnsi="Arial Narrow" w:eastAsia="Arial Narrow" w:cs="Arial Narrow"/>
                <w:b/>
                <w:sz w:val="16"/>
                <w:szCs w:val="16"/>
              </w:rPr>
              <w:t>21+ errors</w:t>
            </w:r>
          </w:p>
        </w:tc>
      </w:tr>
    </w:tbl>
    <w:p xmlns:wp14="http://schemas.microsoft.com/office/word/2010/wordml" w:rsidR="00996487" w:rsidRDefault="00996487" w14:paraId="3DEEC669" wp14:textId="77777777">
      <w:pPr>
        <w:rPr>
          <w:rFonts w:ascii="Arial Narrow" w:hAnsi="Arial Narrow" w:eastAsia="Arial Narrow" w:cs="Arial Narrow"/>
          <w:b/>
          <w:sz w:val="24"/>
          <w:szCs w:val="24"/>
        </w:rPr>
      </w:pPr>
    </w:p>
    <w:sectPr w:rsidR="00996487">
      <w:pgSz w:w="12240" w:h="15840" w:orient="portrait"/>
      <w:pgMar w:top="720" w:right="720" w:bottom="720" w:left="720" w:header="720" w:footer="720" w:gutter="0"/>
      <w:pgNumType w:start="1"/>
      <w:cols w:space="720"/>
      <w:headerReference w:type="default" r:id="Rd7f12ae9c9474a25"/>
      <w:footerReference w:type="default" r:id="Rad2c6eba76c84dc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w:fontKey="{C7BCD19C-8A90-40D1-8149-05A4386051F1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37398F38-A47F-42CA-93D0-61460ACC1DEC}" r:id="rId2"/>
    <w:embedBold w:fontKey="{B0D8E5A9-6B47-4267-8BFB-43007A7BA75A}" r:id="rId3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34D90DDF-BA36-42E3-B0B0-D6B08619A97B}" r:id="rId4"/>
    <w:embedItalic w:fontKey="{A2AAB735-794A-4FFC-8ABE-0B55422A78E0}" r:id="rId5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w:fontKey="{4F403B2C-6727-4ADE-83D0-B96E3435AEFE}" r:id="rId6"/>
    <w:embedBold w:fontKey="{A75E5E16-2D6C-4F4B-B432-9AE85C7B7656}" r:id="rId7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CA792105-13AD-4F02-9CBF-E2CE25450957}" r:id="rId8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BA51314-A8D6-48F6-BB38-6193CC1EE839}" r:id="rId9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.xml><?xml version="1.0" encoding="utf-8"?>
<w:ftr xmlns:w14="http://schemas.microsoft.com/office/word/2010/wordml" xmlns:r="http://schemas.openxmlformats.org/officeDocument/2006/relationships" xmlns:w="http://schemas.openxmlformats.org/wordprocessingml/2006/main">
  <w:p w:rsidR="29F9455D" w:rsidP="29F9455D" w:rsidRDefault="29F9455D" w14:paraId="0926DD77" w14:textId="60703C2F">
    <w:pPr>
      <w:tabs>
        <w:tab w:val="center" w:leader="none" w:pos="4680"/>
        <w:tab w:val="right" w:leader="none" w:pos="9360"/>
      </w:tabs>
      <w:bidi w:val="0"/>
      <w:spacing w:after="0" w:line="240" w:lineRule="auto"/>
      <w:rPr>
        <w:rFonts w:ascii="Arial" w:hAnsi="Arial" w:eastAsia="Arial" w:cs="Arial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6"/>
        <w:szCs w:val="16"/>
        <w:lang w:val="en-US"/>
      </w:rPr>
    </w:pPr>
  </w:p>
  <w:p w:rsidR="29F9455D" w:rsidP="29F9455D" w:rsidRDefault="29F9455D" w14:paraId="083FECA7" w14:textId="431C4651">
    <w:pPr>
      <w:pStyle w:val="Footer"/>
      <w:tabs>
        <w:tab w:val="center" w:leader="none" w:pos="4680"/>
        <w:tab w:val="right" w:leader="none" w:pos="9360"/>
      </w:tabs>
      <w:bidi w:val="0"/>
      <w:spacing w:after="0" w:line="240" w:lineRule="auto"/>
      <w:rPr>
        <w:rFonts w:ascii="Arial" w:hAnsi="Arial" w:eastAsia="Arial" w:cs="Arial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6"/>
        <w:szCs w:val="16"/>
        <w:lang w:val="en-US"/>
      </w:rPr>
    </w:pPr>
    <w:r w:rsidRPr="29F9455D" w:rsidR="29F9455D">
      <w:rPr>
        <w:rFonts w:ascii="Arial" w:hAnsi="Arial" w:eastAsia="Arial" w:cs="Arial"/>
        <w:b w:val="1"/>
        <w:bCs w:val="1"/>
        <w:i w:val="0"/>
        <w:iCs w:val="0"/>
        <w:caps w:val="0"/>
        <w:smallCaps w:val="0"/>
        <w:noProof w:val="0"/>
        <w:color w:val="000000" w:themeColor="text1" w:themeTint="FF" w:themeShade="FF"/>
        <w:sz w:val="16"/>
        <w:szCs w:val="16"/>
        <w:lang w:val="en-US"/>
      </w:rPr>
      <w:t>Attribution</w:t>
    </w:r>
    <w:r w:rsidRPr="29F9455D" w:rsidR="29F9455D">
      <w:rPr>
        <w:rFonts w:ascii="Arial" w:hAnsi="Arial" w:eastAsia="Arial" w:cs="Arial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6"/>
        <w:szCs w:val="16"/>
        <w:lang w:val="en-US"/>
      </w:rPr>
      <w:t xml:space="preserve">: Stelly, Kimberly. "Definition Essay [Assignment/Rubric]." </w:t>
    </w:r>
    <w:r w:rsidRPr="29F9455D" w:rsidR="29F9455D">
      <w:rPr>
        <w:rFonts w:ascii="Arial" w:hAnsi="Arial" w:eastAsia="Arial" w:cs="Arial"/>
        <w:b w:val="0"/>
        <w:bCs w:val="0"/>
        <w:i w:val="1"/>
        <w:iCs w:val="1"/>
        <w:caps w:val="0"/>
        <w:smallCaps w:val="0"/>
        <w:noProof w:val="0"/>
        <w:color w:val="000000" w:themeColor="text1" w:themeTint="FF" w:themeShade="FF"/>
        <w:sz w:val="16"/>
        <w:szCs w:val="16"/>
        <w:lang w:val="en-US"/>
      </w:rPr>
      <w:t>Strategies, Skills and Models for Student Success in Writing and Reading Comprehension</w:t>
    </w:r>
    <w:r w:rsidRPr="29F9455D" w:rsidR="29F9455D">
      <w:rPr>
        <w:rFonts w:ascii="Arial" w:hAnsi="Arial" w:eastAsia="Arial" w:cs="Arial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6"/>
        <w:szCs w:val="16"/>
        <w:lang w:val="en-US"/>
      </w:rPr>
      <w:t>. College Station: Texas A&amp;M University, 2024. This work is licensed with a Creative Commons Attribution 4.0 International License (</w:t>
    </w:r>
    <w:hyperlink r:id="R5444da83e0ba4b0a">
      <w:r w:rsidRPr="29F9455D" w:rsidR="29F9455D">
        <w:rPr>
          <w:rStyle w:val="Hyperlink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16"/>
          <w:szCs w:val="16"/>
          <w:lang w:val="en-US"/>
        </w:rPr>
        <w:t>CC BY 4.0</w:t>
      </w:r>
    </w:hyperlink>
    <w:r w:rsidRPr="29F9455D" w:rsidR="29F9455D">
      <w:rPr>
        <w:rFonts w:ascii="Arial" w:hAnsi="Arial" w:eastAsia="Arial" w:cs="Arial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6"/>
        <w:szCs w:val="16"/>
        <w:lang w:val="en-US"/>
      </w:rPr>
      <w:t>).</w:t>
    </w:r>
  </w:p>
</w:ftr>
</file>

<file path=word/header.xml><?xml version="1.0" encoding="utf-8"?>
<w:hdr xmlns:w14="http://schemas.microsoft.com/office/word/2010/wordml" xmlns:w="http://schemas.openxmlformats.org/wordprocessingml/2006/main">
  <w:p w:rsidR="29F9455D" w:rsidP="29F9455D" w:rsidRDefault="29F9455D" w14:paraId="41F75E33" w14:textId="599204FD">
    <w:pPr>
      <w:pStyle w:val="Header"/>
      <w:bidi w:val="0"/>
      <w:rPr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8B382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" w15:restartNumberingAfterBreak="0">
    <w:nsid w:val="2F8662B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549470D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" w15:restartNumberingAfterBreak="0">
    <w:nsid w:val="6DD3024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" w15:restartNumberingAfterBreak="0">
    <w:nsid w:val="76A73AA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12388705">
    <w:abstractNumId w:val="0"/>
  </w:num>
  <w:num w:numId="2" w16cid:durableId="2110613712">
    <w:abstractNumId w:val="2"/>
  </w:num>
  <w:num w:numId="3" w16cid:durableId="377971177">
    <w:abstractNumId w:val="3"/>
  </w:num>
  <w:num w:numId="4" w16cid:durableId="1617523408">
    <w:abstractNumId w:val="4"/>
  </w:num>
  <w:num w:numId="5" w16cid:durableId="179524548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487"/>
    <w:rsid w:val="00013A25"/>
    <w:rsid w:val="00996487"/>
    <w:rsid w:val="00CC0E96"/>
    <w:rsid w:val="29F9455D"/>
    <w:rsid w:val="6E4A1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1CBF9A"/>
  <w15:docId w15:val="{8475D6AF-3ECF-47FF-9EEA-A983448FFBD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Calibri" w:hAnsi="Calibri" w:eastAsia="Calibri" w:cs="Calibr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xmlns:w14="http://schemas.microsoft.com/office/word/2010/wordml" xmlns:mc="http://schemas.openxmlformats.org/markup-compatibility/2006" xmlns:w="http://schemas.openxmlformats.org/wordprocessingml/2006/main" w:type="table" w:styleId="TableGrid" mc:Ignorable="w14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39"/>
    <w:pPr xmlns:w="http://schemas.openxmlformats.org/wordprocessingml/2006/main">
      <w:spacing xmlns:w="http://schemas.openxmlformats.org/wordprocessingml/2006/main" w:after="0" w:line="240" w:lineRule="auto"/>
    </w:pPr>
    <w:tblPr xmlns:w="http://schemas.openxmlformats.org/wordprocessingml/2006/main"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Relationship Type="http://schemas.openxmlformats.org/officeDocument/2006/relationships/header" Target="header.xml" Id="Rd7f12ae9c9474a25" /><Relationship Type="http://schemas.openxmlformats.org/officeDocument/2006/relationships/footer" Target="footer.xml" Id="Rad2c6eba76c84dc7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.xml.rels>&#65279;<?xml version="1.0" encoding="utf-8"?><Relationships xmlns="http://schemas.openxmlformats.org/package/2006/relationships"><Relationship Type="http://schemas.openxmlformats.org/officeDocument/2006/relationships/hyperlink" Target="https://creativecommons.org/licenses/by/4.0/" TargetMode="External" Id="R5444da83e0ba4b0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Perkins, Mary</lastModifiedBy>
  <revision>2</revision>
  <dcterms:created xsi:type="dcterms:W3CDTF">2024-03-29T19:55:00.0000000Z</dcterms:created>
  <dcterms:modified xsi:type="dcterms:W3CDTF">2024-03-29T19:56:22.0910300Z</dcterms:modified>
</coreProperties>
</file>