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71997FE" w:rsidP="583CD88C" w:rsidRDefault="671997FE" w14:paraId="38D82539" w14:textId="71A0F26C">
      <w:pPr>
        <w:pStyle w:val="Heading1"/>
        <w:keepNext w:val="1"/>
        <w:keepLines w:val="1"/>
        <w:spacing w:before="240" w:after="240" w:afterAutospacing="off" w:line="276" w:lineRule="auto"/>
        <w:jc w:val="center"/>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583CD88C" w:rsidR="671997FE">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ACTIVITY B</w:t>
      </w:r>
    </w:p>
    <w:p w:rsidR="671997FE" w:rsidP="583CD88C" w:rsidRDefault="671997FE" w14:paraId="42F0455E" w14:textId="0397D0B1">
      <w:pPr>
        <w:pStyle w:val="Heading2"/>
        <w:keepNext w:val="1"/>
        <w:keepLines w:val="1"/>
        <w:spacing w:before="40" w:after="0" w:line="276" w:lineRule="auto"/>
        <w:jc w:val="center"/>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583CD88C" w:rsidR="671997FE">
        <w:rPr>
          <w:rFonts w:ascii="Calibri Light" w:hAnsi="Calibri Light" w:eastAsia="Calibri Light" w:cs="Calibri Light"/>
          <w:b w:val="1"/>
          <w:bCs w:val="1"/>
          <w:i w:val="0"/>
          <w:iCs w:val="0"/>
          <w:caps w:val="0"/>
          <w:smallCaps w:val="0"/>
          <w:noProof w:val="0"/>
          <w:color w:val="2F5496" w:themeColor="accent1" w:themeTint="FF" w:themeShade="BF"/>
          <w:sz w:val="26"/>
          <w:szCs w:val="26"/>
          <w:lang w:val="en-US"/>
        </w:rPr>
        <w:t xml:space="preserve">THE BILL OF RIGHTS: </w:t>
      </w:r>
    </w:p>
    <w:p w:rsidR="671997FE" w:rsidP="583CD88C" w:rsidRDefault="671997FE" w14:paraId="54812867" w14:textId="570589B7">
      <w:pPr>
        <w:pStyle w:val="Heading2"/>
        <w:keepNext w:val="1"/>
        <w:keepLines w:val="1"/>
        <w:spacing w:before="40" w:after="240" w:afterAutospacing="off" w:line="276" w:lineRule="auto"/>
        <w:jc w:val="center"/>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583CD88C" w:rsidR="671997FE">
        <w:rPr>
          <w:rFonts w:ascii="Calibri Light" w:hAnsi="Calibri Light" w:eastAsia="Calibri Light" w:cs="Calibri Light"/>
          <w:b w:val="1"/>
          <w:bCs w:val="1"/>
          <w:i w:val="0"/>
          <w:iCs w:val="0"/>
          <w:caps w:val="0"/>
          <w:smallCaps w:val="0"/>
          <w:noProof w:val="0"/>
          <w:color w:val="2F5496" w:themeColor="accent1" w:themeTint="FF" w:themeShade="BF"/>
          <w:sz w:val="26"/>
          <w:szCs w:val="26"/>
          <w:lang w:val="en-US"/>
        </w:rPr>
        <w:t>AMENDMENTS TO THE UNITED STATES CONSTITUTION</w:t>
      </w:r>
    </w:p>
    <w:p w:rsidR="671997FE" w:rsidP="583CD88C" w:rsidRDefault="671997FE" w14:paraId="18A7F5B3" w14:textId="5D961544">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83CD88C" w:rsidR="671997FE">
        <w:rPr>
          <w:rFonts w:ascii="Calibri" w:hAnsi="Calibri" w:eastAsia="Calibri" w:cs="Calibri"/>
          <w:b w:val="0"/>
          <w:bCs w:val="0"/>
          <w:i w:val="0"/>
          <w:iCs w:val="0"/>
          <w:caps w:val="0"/>
          <w:smallCaps w:val="0"/>
          <w:noProof w:val="0"/>
          <w:color w:val="000000" w:themeColor="text1" w:themeTint="FF" w:themeShade="FF"/>
          <w:sz w:val="24"/>
          <w:szCs w:val="24"/>
          <w:lang w:val="en-US"/>
        </w:rPr>
        <w:t>[A Cloze Activity]</w:t>
      </w:r>
    </w:p>
    <w:p w:rsidR="671997FE" w:rsidP="583CD88C" w:rsidRDefault="671997FE" w14:paraId="433CCA0D" w14:textId="237DF4B5">
      <w:pPr>
        <w:spacing w:before="240" w:beforeAutospacing="off" w:after="160" w:line="276"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83CD88C" w:rsidR="671997FE">
        <w:rPr>
          <w:rFonts w:ascii="Calibri" w:hAnsi="Calibri" w:eastAsia="Calibri" w:cs="Calibri"/>
          <w:b w:val="0"/>
          <w:bCs w:val="0"/>
          <w:i w:val="0"/>
          <w:iCs w:val="0"/>
          <w:caps w:val="0"/>
          <w:smallCaps w:val="0"/>
          <w:noProof w:val="0"/>
          <w:color w:val="000000" w:themeColor="text1" w:themeTint="FF" w:themeShade="FF"/>
          <w:sz w:val="24"/>
          <w:szCs w:val="24"/>
          <w:lang w:val="en-US"/>
        </w:rPr>
        <w:t>We will be continuing our study of the Bill of Rights by reviewing those amendments previously discussed.  There are missing words, though, that you will need to fill in within the bracketed spaces. Do not look at your text or notes to find the missing words but read the surrounding text to find a word that makes sense.  You may not find the exact missing word but think about the purpose of the Bill of Rights to find a word that would complete the meaning.</w:t>
      </w:r>
    </w:p>
    <w:p w:rsidR="583CD88C" w:rsidP="583CD88C" w:rsidRDefault="583CD88C" w14:paraId="6E4DEB86" w14:textId="74D3DBE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71997FE" w:rsidP="583CD88C" w:rsidRDefault="671997FE" w14:paraId="3FB7FEC2" w14:textId="374D0BAA">
      <w:pPr>
        <w:pStyle w:val="Heading3"/>
        <w:keepNext w:val="1"/>
        <w:keepLines w:val="1"/>
        <w:spacing w:before="40" w:after="0" w:line="276" w:lineRule="auto"/>
        <w:rPr>
          <w:rFonts w:ascii="Calibri Light" w:hAnsi="Calibri Light" w:eastAsia="Calibri Light" w:cs="Calibri Light"/>
          <w:b w:val="0"/>
          <w:bCs w:val="0"/>
          <w:i w:val="0"/>
          <w:iCs w:val="0"/>
          <w:caps w:val="0"/>
          <w:smallCaps w:val="0"/>
          <w:noProof w:val="0"/>
          <w:color w:val="1F3763"/>
          <w:sz w:val="24"/>
          <w:szCs w:val="24"/>
          <w:lang w:val="en-US"/>
        </w:rPr>
      </w:pPr>
      <w:r w:rsidRPr="583CD88C" w:rsidR="671997FE">
        <w:rPr>
          <w:rFonts w:ascii="Calibri Light" w:hAnsi="Calibri Light" w:eastAsia="Calibri Light" w:cs="Calibri Light"/>
          <w:b w:val="0"/>
          <w:bCs w:val="0"/>
          <w:i w:val="0"/>
          <w:iCs w:val="0"/>
          <w:caps w:val="0"/>
          <w:smallCaps w:val="0"/>
          <w:noProof w:val="0"/>
          <w:color w:val="1F3763"/>
          <w:sz w:val="24"/>
          <w:szCs w:val="24"/>
          <w:lang w:val="en-US"/>
        </w:rPr>
        <w:t>Amendment I</w:t>
      </w:r>
    </w:p>
    <w:p w:rsidR="671997FE" w:rsidP="583CD88C" w:rsidRDefault="671997FE" w14:paraId="0DCBA05A" w14:textId="4B2A2E50">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83CD88C" w:rsidR="671997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Congress shall make no [1.                                                    ] respecting an establishment of [2.                                         ], or prohibiting the free [3.                                          ] thereof, or abridging the [4.                                                            ] of speech, or of the press, or the </w:t>
      </w:r>
    </w:p>
    <w:p w:rsidR="671997FE" w:rsidP="583CD88C" w:rsidRDefault="671997FE" w14:paraId="4751E6A5" w14:textId="6EDFD86A">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83CD88C" w:rsidR="671997FE">
        <w:rPr>
          <w:rFonts w:ascii="Calibri" w:hAnsi="Calibri" w:eastAsia="Calibri" w:cs="Calibri"/>
          <w:b w:val="0"/>
          <w:bCs w:val="0"/>
          <w:i w:val="0"/>
          <w:iCs w:val="0"/>
          <w:caps w:val="0"/>
          <w:smallCaps w:val="0"/>
          <w:noProof w:val="0"/>
          <w:color w:val="000000" w:themeColor="text1" w:themeTint="FF" w:themeShade="FF"/>
          <w:sz w:val="24"/>
          <w:szCs w:val="24"/>
          <w:lang w:val="en-US"/>
        </w:rPr>
        <w:t>[5.                                          ] of the people to assemble, and to [6.                                          ] the Government for a redress of grievances.</w:t>
      </w:r>
    </w:p>
    <w:p w:rsidR="671997FE" w:rsidP="583CD88C" w:rsidRDefault="671997FE" w14:paraId="7870002E" w14:textId="622557B4">
      <w:pPr>
        <w:pStyle w:val="Heading3"/>
        <w:keepNext w:val="1"/>
        <w:keepLines w:val="1"/>
        <w:spacing w:before="40" w:after="0" w:line="276" w:lineRule="auto"/>
        <w:rPr>
          <w:rFonts w:ascii="Calibri Light" w:hAnsi="Calibri Light" w:eastAsia="Calibri Light" w:cs="Calibri Light"/>
          <w:b w:val="0"/>
          <w:bCs w:val="0"/>
          <w:i w:val="0"/>
          <w:iCs w:val="0"/>
          <w:caps w:val="0"/>
          <w:smallCaps w:val="0"/>
          <w:noProof w:val="0"/>
          <w:color w:val="1F3763"/>
          <w:sz w:val="24"/>
          <w:szCs w:val="24"/>
          <w:lang w:val="en-US"/>
        </w:rPr>
      </w:pPr>
      <w:r w:rsidRPr="583CD88C" w:rsidR="671997FE">
        <w:rPr>
          <w:rFonts w:ascii="Calibri Light" w:hAnsi="Calibri Light" w:eastAsia="Calibri Light" w:cs="Calibri Light"/>
          <w:b w:val="0"/>
          <w:bCs w:val="0"/>
          <w:i w:val="0"/>
          <w:iCs w:val="0"/>
          <w:caps w:val="0"/>
          <w:smallCaps w:val="0"/>
          <w:noProof w:val="0"/>
          <w:color w:val="1F3763"/>
          <w:sz w:val="24"/>
          <w:szCs w:val="24"/>
          <w:lang w:val="en-US"/>
        </w:rPr>
        <w:t>Amendment II</w:t>
      </w:r>
    </w:p>
    <w:p w:rsidR="671997FE" w:rsidP="583CD88C" w:rsidRDefault="671997FE" w14:paraId="51948EAD" w14:textId="095D3679">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83CD88C" w:rsidR="671997FE">
        <w:rPr>
          <w:rFonts w:ascii="Calibri" w:hAnsi="Calibri" w:eastAsia="Calibri" w:cs="Calibri"/>
          <w:b w:val="0"/>
          <w:bCs w:val="0"/>
          <w:i w:val="0"/>
          <w:iCs w:val="0"/>
          <w:caps w:val="0"/>
          <w:smallCaps w:val="0"/>
          <w:noProof w:val="0"/>
          <w:color w:val="000000" w:themeColor="text1" w:themeTint="FF" w:themeShade="FF"/>
          <w:sz w:val="24"/>
          <w:szCs w:val="24"/>
          <w:lang w:val="en-US"/>
        </w:rPr>
        <w:t>A well-regulated [7.                               ], being necessary to the [8.                                        ] of a free State, the right of the people to keep and bear [9.                                                   ], shall not be infringed.</w:t>
      </w:r>
    </w:p>
    <w:p w:rsidR="671997FE" w:rsidP="583CD88C" w:rsidRDefault="671997FE" w14:paraId="78943145" w14:textId="7A9D67A0">
      <w:pPr>
        <w:pStyle w:val="Heading3"/>
        <w:keepNext w:val="1"/>
        <w:keepLines w:val="1"/>
        <w:spacing w:before="40" w:after="0" w:line="276" w:lineRule="auto"/>
        <w:rPr>
          <w:rFonts w:ascii="Calibri Light" w:hAnsi="Calibri Light" w:eastAsia="Calibri Light" w:cs="Calibri Light"/>
          <w:b w:val="0"/>
          <w:bCs w:val="0"/>
          <w:i w:val="0"/>
          <w:iCs w:val="0"/>
          <w:caps w:val="0"/>
          <w:smallCaps w:val="0"/>
          <w:noProof w:val="0"/>
          <w:color w:val="1F3763"/>
          <w:sz w:val="24"/>
          <w:szCs w:val="24"/>
          <w:lang w:val="en-US"/>
        </w:rPr>
      </w:pPr>
      <w:r w:rsidRPr="583CD88C" w:rsidR="671997FE">
        <w:rPr>
          <w:rFonts w:ascii="Calibri Light" w:hAnsi="Calibri Light" w:eastAsia="Calibri Light" w:cs="Calibri Light"/>
          <w:b w:val="0"/>
          <w:bCs w:val="0"/>
          <w:i w:val="0"/>
          <w:iCs w:val="0"/>
          <w:caps w:val="0"/>
          <w:smallCaps w:val="0"/>
          <w:noProof w:val="0"/>
          <w:color w:val="1F3763"/>
          <w:sz w:val="24"/>
          <w:szCs w:val="24"/>
          <w:lang w:val="en-US"/>
        </w:rPr>
        <w:t>Amendment III</w:t>
      </w:r>
    </w:p>
    <w:p w:rsidR="671997FE" w:rsidP="583CD88C" w:rsidRDefault="671997FE" w14:paraId="7DC06D0C" w14:textId="0D041616">
      <w:pPr>
        <w:spacing w:before="240" w:beforeAutospacing="off" w:after="16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83CD88C" w:rsidR="671997FE">
        <w:rPr>
          <w:rFonts w:ascii="Calibri" w:hAnsi="Calibri" w:eastAsia="Calibri" w:cs="Calibri"/>
          <w:b w:val="0"/>
          <w:bCs w:val="0"/>
          <w:i w:val="0"/>
          <w:iCs w:val="0"/>
          <w:caps w:val="0"/>
          <w:smallCaps w:val="0"/>
          <w:noProof w:val="0"/>
          <w:color w:val="000000" w:themeColor="text1" w:themeTint="FF" w:themeShade="FF"/>
          <w:sz w:val="24"/>
          <w:szCs w:val="24"/>
          <w:lang w:val="en-US"/>
        </w:rPr>
        <w:t>No [10.                                                              ] shall, in time of peace be quartered in any [11.                                                             ], without the consent of the Owner, nor in time of [12.                                            ], but in a manner to be prescribed by law.</w:t>
      </w:r>
    </w:p>
    <w:p w:rsidR="583CD88C" w:rsidP="583CD88C" w:rsidRDefault="583CD88C" w14:paraId="50B1BBFB" w14:textId="0AAD423C">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83CD88C" w:rsidP="583CD88C" w:rsidRDefault="583CD88C" w14:paraId="7FAE0B3F" w14:textId="2602C8FC">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583CD88C" w:rsidP="583CD88C" w:rsidRDefault="583CD88C" w14:paraId="51A03CA7" w14:textId="6BAF6D6B">
      <w:pPr>
        <w:pStyle w:val="Normal"/>
        <w:jc w:val="center"/>
        <w:rPr>
          <w:b w:val="1"/>
          <w:bCs w:val="1"/>
          <w:color w:val="auto"/>
          <w:sz w:val="24"/>
          <w:szCs w:val="24"/>
        </w:rPr>
      </w:pPr>
    </w:p>
    <w:sectPr w:rsidRPr="00571698" w:rsidR="00981160">
      <w:pgSz w:w="12240" w:h="15840" w:orient="portrait"/>
      <w:pgMar w:top="1440" w:right="1440" w:bottom="1440" w:left="1440" w:header="720" w:footer="720" w:gutter="0"/>
      <w:cols w:space="720"/>
      <w:docGrid w:linePitch="360"/>
      <w:headerReference w:type="default" r:id="Rb086dc2d841245cc"/>
      <w:footerReference w:type="default" r:id="R7b401a1971844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020" w:rsidP="00CB0020" w:rsidRDefault="00CB0020" w14:paraId="01F6997D" w14:textId="77777777">
      <w:pPr>
        <w:spacing w:after="0" w:line="240" w:lineRule="auto"/>
      </w:pPr>
      <w:r>
        <w:separator/>
      </w:r>
    </w:p>
  </w:endnote>
  <w:endnote w:type="continuationSeparator" w:id="0">
    <w:p w:rsidR="00CB0020" w:rsidP="00CB0020" w:rsidRDefault="00CB0020" w14:paraId="1478C2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p w:rsidR="583CD88C" w:rsidP="583CD88C" w:rsidRDefault="583CD88C" w14:paraId="7FD89594" w14:textId="0959F9A4">
    <w:pPr>
      <w:pStyle w:val="Footer"/>
      <w:bidi w:val="0"/>
      <w:rPr>
        <w:noProof w:val="0"/>
        <w:sz w:val="16"/>
        <w:szCs w:val="16"/>
        <w:lang w:val="en-US"/>
      </w:rPr>
    </w:pPr>
  </w:p>
  <w:p w:rsidR="583CD88C" w:rsidP="583CD88C" w:rsidRDefault="583CD88C" w14:paraId="2D2B37F5" w14:textId="54E5C06A">
    <w:pPr>
      <w:pStyle w:val="Footer"/>
      <w:bidi w:val="0"/>
      <w:rPr>
        <w:noProof w:val="0"/>
        <w:sz w:val="16"/>
        <w:szCs w:val="16"/>
        <w:lang w:val="en-US"/>
      </w:rPr>
    </w:pPr>
    <w:r w:rsidRPr="583CD88C" w:rsidR="583CD88C">
      <w:rPr>
        <w:b w:val="1"/>
        <w:bCs w:val="1"/>
        <w:noProof w:val="0"/>
        <w:sz w:val="16"/>
        <w:szCs w:val="16"/>
        <w:lang w:val="en-US"/>
      </w:rPr>
      <w:t>Attribution</w:t>
    </w:r>
    <w:r w:rsidRPr="583CD88C" w:rsidR="583CD88C">
      <w:rPr>
        <w:noProof w:val="0"/>
        <w:sz w:val="16"/>
        <w:szCs w:val="16"/>
        <w:lang w:val="en-US"/>
      </w:rPr>
      <w:t xml:space="preserve">: Haigler, Sharon. "Bill of Rights Cloze Worksheet." </w:t>
    </w:r>
    <w:r w:rsidRPr="583CD88C" w:rsidR="583CD88C">
      <w:rPr>
        <w:i w:val="1"/>
        <w:iCs w:val="1"/>
        <w:noProof w:val="0"/>
        <w:sz w:val="16"/>
        <w:szCs w:val="16"/>
        <w:lang w:val="en-US"/>
      </w:rPr>
      <w:t>Strategies, Skills and Models for Student Success in Writing and Reading Comprehension</w:t>
    </w:r>
    <w:r w:rsidRPr="583CD88C" w:rsidR="583CD88C">
      <w:rPr>
        <w:noProof w:val="0"/>
        <w:sz w:val="16"/>
        <w:szCs w:val="16"/>
        <w:lang w:val="en-US"/>
      </w:rPr>
      <w:t>. College Station: Texas A&amp;M University, 2024. This work is licensed with a Creative Commons Attribution 4.0 International License (</w:t>
    </w:r>
    <w:hyperlink r:id="Rde3180aaaa13454d">
      <w:r w:rsidRPr="583CD88C" w:rsidR="583CD88C">
        <w:rPr>
          <w:rStyle w:val="Hyperlink"/>
          <w:noProof w:val="0"/>
          <w:sz w:val="16"/>
          <w:szCs w:val="16"/>
          <w:lang w:val="en-US"/>
        </w:rPr>
        <w:t>CC BY 4.0</w:t>
      </w:r>
    </w:hyperlink>
    <w:r w:rsidRPr="583CD88C" w:rsidR="583CD88C">
      <w:rPr>
        <w:noProof w:val="0"/>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020" w:rsidP="00CB0020" w:rsidRDefault="00CB0020" w14:paraId="16F2841E" w14:textId="77777777">
      <w:pPr>
        <w:spacing w:after="0" w:line="240" w:lineRule="auto"/>
      </w:pPr>
      <w:r>
        <w:separator/>
      </w:r>
    </w:p>
  </w:footnote>
  <w:footnote w:type="continuationSeparator" w:id="0">
    <w:p w:rsidR="00CB0020" w:rsidP="00CB0020" w:rsidRDefault="00CB0020" w14:paraId="6C27BF9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2059C15A" w:rsidP="2059C15A" w:rsidRDefault="2059C15A" w14:paraId="1389F9E0" w14:textId="6D194AB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A59"/>
    <w:multiLevelType w:val="multilevel"/>
    <w:tmpl w:val="D72A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662B3"/>
    <w:multiLevelType w:val="multilevel"/>
    <w:tmpl w:val="4FCA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C6E9A"/>
    <w:multiLevelType w:val="multilevel"/>
    <w:tmpl w:val="A2E0F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71EBD"/>
    <w:multiLevelType w:val="multilevel"/>
    <w:tmpl w:val="E890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405A33"/>
    <w:multiLevelType w:val="multilevel"/>
    <w:tmpl w:val="2E001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A56E0E"/>
    <w:multiLevelType w:val="multilevel"/>
    <w:tmpl w:val="9AFC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592BE2"/>
    <w:multiLevelType w:val="hybridMultilevel"/>
    <w:tmpl w:val="F9223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A0E0F"/>
    <w:multiLevelType w:val="multilevel"/>
    <w:tmpl w:val="FD8ED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F75A78"/>
    <w:multiLevelType w:val="multilevel"/>
    <w:tmpl w:val="EBFE2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140334"/>
    <w:multiLevelType w:val="hybridMultilevel"/>
    <w:tmpl w:val="19A8A6A0"/>
    <w:lvl w:ilvl="0" w:tplc="78AE3380">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16cid:durableId="508449752">
    <w:abstractNumId w:val="9"/>
  </w:num>
  <w:num w:numId="2" w16cid:durableId="1242062001">
    <w:abstractNumId w:val="6"/>
  </w:num>
  <w:num w:numId="3" w16cid:durableId="281495672">
    <w:abstractNumId w:val="0"/>
  </w:num>
  <w:num w:numId="4" w16cid:durableId="1687059103">
    <w:abstractNumId w:val="1"/>
  </w:num>
  <w:num w:numId="5" w16cid:durableId="159122258">
    <w:abstractNumId w:val="2"/>
  </w:num>
  <w:num w:numId="6" w16cid:durableId="207646174">
    <w:abstractNumId w:val="7"/>
  </w:num>
  <w:num w:numId="7" w16cid:durableId="651300423">
    <w:abstractNumId w:val="5"/>
  </w:num>
  <w:num w:numId="8" w16cid:durableId="1684162418">
    <w:abstractNumId w:val="8"/>
  </w:num>
  <w:num w:numId="9" w16cid:durableId="820459497">
    <w:abstractNumId w:val="3"/>
  </w:num>
  <w:num w:numId="10" w16cid:durableId="46192660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98"/>
    <w:rsid w:val="0004308C"/>
    <w:rsid w:val="000B12EF"/>
    <w:rsid w:val="00118CC0"/>
    <w:rsid w:val="001D589D"/>
    <w:rsid w:val="002A5EA9"/>
    <w:rsid w:val="0035389F"/>
    <w:rsid w:val="00353DD5"/>
    <w:rsid w:val="0036030D"/>
    <w:rsid w:val="004426E7"/>
    <w:rsid w:val="00571698"/>
    <w:rsid w:val="005B4CA9"/>
    <w:rsid w:val="00666406"/>
    <w:rsid w:val="007746A5"/>
    <w:rsid w:val="007D09F1"/>
    <w:rsid w:val="00806E8F"/>
    <w:rsid w:val="00890BBB"/>
    <w:rsid w:val="008D0C2D"/>
    <w:rsid w:val="00981160"/>
    <w:rsid w:val="00A60546"/>
    <w:rsid w:val="00B04C9B"/>
    <w:rsid w:val="00BA5150"/>
    <w:rsid w:val="00C35719"/>
    <w:rsid w:val="00CB0020"/>
    <w:rsid w:val="00D04F00"/>
    <w:rsid w:val="00D2667F"/>
    <w:rsid w:val="00DD3B73"/>
    <w:rsid w:val="00E740DD"/>
    <w:rsid w:val="00F33329"/>
    <w:rsid w:val="013B68B0"/>
    <w:rsid w:val="03420A45"/>
    <w:rsid w:val="049D773E"/>
    <w:rsid w:val="07CD2A7A"/>
    <w:rsid w:val="0AF39065"/>
    <w:rsid w:val="0B04CB3C"/>
    <w:rsid w:val="0B0CB8C2"/>
    <w:rsid w:val="16CCA664"/>
    <w:rsid w:val="19870C2B"/>
    <w:rsid w:val="1D801F26"/>
    <w:rsid w:val="2059C15A"/>
    <w:rsid w:val="20B7BFE8"/>
    <w:rsid w:val="281048A2"/>
    <w:rsid w:val="2A5EA22E"/>
    <w:rsid w:val="30D5D138"/>
    <w:rsid w:val="340A720A"/>
    <w:rsid w:val="36A6529F"/>
    <w:rsid w:val="38422300"/>
    <w:rsid w:val="38D8F597"/>
    <w:rsid w:val="3C109659"/>
    <w:rsid w:val="3DF02EB9"/>
    <w:rsid w:val="427FD7DD"/>
    <w:rsid w:val="4A93091E"/>
    <w:rsid w:val="4D09423F"/>
    <w:rsid w:val="537883C3"/>
    <w:rsid w:val="55145424"/>
    <w:rsid w:val="55258EFB"/>
    <w:rsid w:val="57BFD718"/>
    <w:rsid w:val="583CD88C"/>
    <w:rsid w:val="59E7C547"/>
    <w:rsid w:val="59F100EE"/>
    <w:rsid w:val="5B8395A8"/>
    <w:rsid w:val="5EBB366A"/>
    <w:rsid w:val="605706CB"/>
    <w:rsid w:val="61F2D72C"/>
    <w:rsid w:val="638EA78D"/>
    <w:rsid w:val="671997FE"/>
    <w:rsid w:val="686218B0"/>
    <w:rsid w:val="693CB346"/>
    <w:rsid w:val="6D3589D3"/>
    <w:rsid w:val="73A4C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E746"/>
  <w15:chartTrackingRefBased/>
  <w15:docId w15:val="{898945D4-9A58-4907-9A27-F66E9B938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0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71698"/>
    <w:pPr>
      <w:spacing w:after="0" w:line="240" w:lineRule="auto"/>
    </w:pPr>
  </w:style>
  <w:style w:type="paragraph" w:styleId="ListParagraph">
    <w:name w:val="List Paragraph"/>
    <w:basedOn w:val="Normal"/>
    <w:uiPriority w:val="34"/>
    <w:qFormat/>
    <w:rsid w:val="0036030D"/>
    <w:pPr>
      <w:ind w:left="720"/>
      <w:contextualSpacing/>
    </w:pPr>
  </w:style>
  <w:style w:type="paragraph" w:styleId="Header">
    <w:name w:val="header"/>
    <w:basedOn w:val="Normal"/>
    <w:link w:val="HeaderChar"/>
    <w:uiPriority w:val="99"/>
    <w:unhideWhenUsed/>
    <w:rsid w:val="00CB00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0020"/>
  </w:style>
  <w:style w:type="paragraph" w:styleId="Footer">
    <w:name w:val="footer"/>
    <w:basedOn w:val="Normal"/>
    <w:link w:val="FooterChar"/>
    <w:uiPriority w:val="99"/>
    <w:unhideWhenUsed/>
    <w:rsid w:val="00CB00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0020"/>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eader" Target="header.xml" Id="Rb086dc2d841245cc" /><Relationship Type="http://schemas.openxmlformats.org/officeDocument/2006/relationships/footer" Target="footer.xml" Id="R7b401a1971844703"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de3180aaaa1345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Haigler, Sharon W</dc:creator>
  <keywords/>
  <dc:description/>
  <lastModifiedBy>Perkins, Mary</lastModifiedBy>
  <revision>15</revision>
  <dcterms:created xsi:type="dcterms:W3CDTF">2023-06-29T22:08:00.0000000Z</dcterms:created>
  <dcterms:modified xsi:type="dcterms:W3CDTF">2024-07-23T01:16:53.1301874Z</dcterms:modified>
</coreProperties>
</file>