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456F4A" wp14:paraId="498FC81D" wp14:textId="54C9BA82">
      <w:pPr>
        <w:pStyle w:val="Heading1"/>
        <w:spacing/>
        <w:rPr>
          <w:rFonts w:ascii="Aptos Display" w:hAnsi="Aptos Display" w:eastAsia="Aptos Display" w:cs="Aptos Display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B456F4A" w:rsidR="6DAB48A2">
        <w:rPr>
          <w:noProof w:val="0"/>
          <w:lang w:val="en-US"/>
        </w:rPr>
        <w:t>Good vs. Poor Thesis Statements</w:t>
      </w:r>
    </w:p>
    <w:p xmlns:wp14="http://schemas.microsoft.com/office/word/2010/wordml" w:rsidP="2B456F4A" wp14:paraId="0674B515" wp14:textId="2E85A846">
      <w:pPr>
        <w:pStyle w:val="ListParagraph"/>
        <w:numPr>
          <w:ilvl w:val="0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Crafting Effective Theses</w:t>
      </w:r>
    </w:p>
    <w:p xmlns:wp14="http://schemas.microsoft.com/office/word/2010/wordml" w:rsidP="2B456F4A" wp14:paraId="501A7A87" wp14:textId="501C2C94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Why Does It Matter?</w:t>
      </w:r>
    </w:p>
    <w:p xmlns:wp14="http://schemas.microsoft.com/office/word/2010/wordml" w:rsidP="2B456F4A" wp14:paraId="00CBF70E" wp14:textId="48677063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A thesis statement serves as the 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backbone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of your entire essay or argumentative piece.</w:t>
      </w:r>
    </w:p>
    <w:p xmlns:wp14="http://schemas.microsoft.com/office/word/2010/wordml" w:rsidP="2B456F4A" wp14:paraId="01828C22" wp14:textId="29E5135D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It’s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the 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guiding force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that shapes your content, influences your reader, and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determines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the success of your communication.</w:t>
      </w:r>
    </w:p>
    <w:p xmlns:wp14="http://schemas.microsoft.com/office/word/2010/wordml" w:rsidP="2B456F4A" wp14:paraId="62A68029" wp14:textId="7DB8D6FC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The Power of Precision</w:t>
      </w:r>
    </w:p>
    <w:p xmlns:wp14="http://schemas.microsoft.com/office/word/2010/wordml" w:rsidP="2B456F4A" wp14:paraId="1B6666C9" wp14:textId="26DB1B39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Short and precise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statements lead to better theses.</w:t>
      </w:r>
    </w:p>
    <w:p xmlns:wp14="http://schemas.microsoft.com/office/word/2010/wordml" w:rsidP="2B456F4A" wp14:paraId="5B5081CE" wp14:textId="19A37133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Each thesis should have an 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arguable point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—a stance that compels others to take notice and engage.</w:t>
      </w:r>
    </w:p>
    <w:p xmlns:wp14="http://schemas.microsoft.com/office/word/2010/wordml" w:rsidP="2B456F4A" wp14:paraId="774EB8BA" wp14:textId="4C97AB53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Whether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you’re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writing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an academic paper, a persuasive essay, or a blog post, a well-crafted thesis propels your message forward.</w:t>
      </w:r>
    </w:p>
    <w:p xmlns:wp14="http://schemas.microsoft.com/office/word/2010/wordml" w:rsidP="2B456F4A" wp14:paraId="1F9FBC79" wp14:textId="2513E217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What Makes a Good Thesis Statement?</w:t>
      </w:r>
    </w:p>
    <w:p xmlns:wp14="http://schemas.microsoft.com/office/word/2010/wordml" w:rsidP="2B456F4A" wp14:paraId="69B46400" wp14:textId="5A8ED285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A 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good thesis statement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possesses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several key qualities:</w:t>
      </w:r>
    </w:p>
    <w:p xmlns:wp14="http://schemas.microsoft.com/office/word/2010/wordml" w:rsidP="2B456F4A" wp14:paraId="4B4B3409" wp14:textId="3898F788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Identifies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the Topic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2F5A2624" wp14:textId="2E5102D1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Clearly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states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the subject matter.</w:t>
      </w:r>
    </w:p>
    <w:p xmlns:wp14="http://schemas.microsoft.com/office/word/2010/wordml" w:rsidP="2B456F4A" wp14:paraId="6F4E7D90" wp14:textId="736FB328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Provides context for the reader.</w:t>
      </w:r>
    </w:p>
    <w:p xmlns:wp14="http://schemas.microsoft.com/office/word/2010/wordml" w:rsidP="2B456F4A" wp14:paraId="7992CC4D" wp14:textId="3256217C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States the Main Point or Argument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50A55218" wp14:textId="2C17A9A5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Expresses your central claim or position.</w:t>
      </w:r>
    </w:p>
    <w:p xmlns:wp14="http://schemas.microsoft.com/office/word/2010/wordml" w:rsidP="2B456F4A" wp14:paraId="40FB89DB" wp14:textId="2611D0C9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Sets the direction for the entire essay.</w:t>
      </w:r>
    </w:p>
    <w:p xmlns:wp14="http://schemas.microsoft.com/office/word/2010/wordml" w:rsidP="2B456F4A" wp14:paraId="10409C47" wp14:textId="540D738C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Is Clear and Specific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472AA328" wp14:textId="24F3B5F5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Avoids vague language.</w:t>
      </w:r>
    </w:p>
    <w:p xmlns:wp14="http://schemas.microsoft.com/office/word/2010/wordml" w:rsidP="2B456F4A" wp14:paraId="53C8C793" wp14:textId="3EAF64ED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Leaves no room for ambiguity.</w:t>
      </w:r>
    </w:p>
    <w:p xmlns:wp14="http://schemas.microsoft.com/office/word/2010/wordml" w:rsidP="2B456F4A" wp14:paraId="316CBCEE" wp14:textId="12F787F2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Can Be Supported by Details, Evidence, and Examples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094D3C5F" wp14:textId="40E2AF9E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 robust thesis invites exploration.</w:t>
      </w:r>
    </w:p>
    <w:p xmlns:wp14="http://schemas.microsoft.com/office/word/2010/wordml" w:rsidP="2B456F4A" wp14:paraId="3A0D1B7D" wp14:textId="3DAF5688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It promises substance and depth.</w:t>
      </w:r>
    </w:p>
    <w:p xmlns:wp14="http://schemas.microsoft.com/office/word/2010/wordml" w:rsidP="2B456F4A" wp14:paraId="55A476F8" wp14:textId="581281F4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Is Written as a Declarative Sentence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2F50A5C7" wp14:textId="746EC2AB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Asserts rather than questions.</w:t>
      </w:r>
    </w:p>
    <w:p xmlns:wp14="http://schemas.microsoft.com/office/word/2010/wordml" w:rsidP="2B456F4A" wp14:paraId="0D9009FC" wp14:textId="488EF29F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Conveys confidence.</w:t>
      </w:r>
    </w:p>
    <w:p xmlns:wp14="http://schemas.microsoft.com/office/word/2010/wordml" w:rsidP="2B456F4A" wp14:paraId="33B3EFE2" wp14:textId="0A48532F">
      <w:pPr>
        <w:pStyle w:val="ListParagraph"/>
        <w:numPr>
          <w:ilvl w:val="0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The Role of Effective Theses</w:t>
      </w:r>
    </w:p>
    <w:p xmlns:wp14="http://schemas.microsoft.com/office/word/2010/wordml" w:rsidP="2B456F4A" wp14:paraId="65F6AFC3" wp14:textId="1316BBDC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Guiding Your Reader</w:t>
      </w:r>
    </w:p>
    <w:p xmlns:wp14="http://schemas.microsoft.com/office/word/2010/wordml" w:rsidP="2B456F4A" wp14:paraId="28EDDC06" wp14:textId="57C43150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Effective theses act as signposts.</w:t>
      </w:r>
    </w:p>
    <w:p xmlns:wp14="http://schemas.microsoft.com/office/word/2010/wordml" w:rsidP="2B456F4A" wp14:paraId="0E19913D" wp14:textId="22A96AA2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They let the reader know what to expect within the essay.</w:t>
      </w:r>
    </w:p>
    <w:p xmlns:wp14="http://schemas.microsoft.com/office/word/2010/wordml" w:rsidP="2B456F4A" wp14:paraId="4181BBC2" wp14:textId="175690AA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 well-crafted thesis sets the stage for the proofs and evidence that will follow.</w:t>
      </w:r>
    </w:p>
    <w:p xmlns:wp14="http://schemas.microsoft.com/office/word/2010/wordml" w:rsidP="2B456F4A" wp14:paraId="06CBAF49" wp14:textId="150F9B6D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Communicating Intent</w:t>
      </w:r>
    </w:p>
    <w:p xmlns:wp14="http://schemas.microsoft.com/office/word/2010/wordml" w:rsidP="2B456F4A" wp14:paraId="743C0653" wp14:textId="24CF1014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A strong thesis clearly communicates what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you’re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trying to convey.</w:t>
      </w:r>
    </w:p>
    <w:p xmlns:wp14="http://schemas.microsoft.com/office/word/2010/wordml" w:rsidP="2B456F4A" wp14:paraId="11B59D90" wp14:textId="3FBEBDCF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It’s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not merely a topic announcement;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it’s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a roadmap.</w:t>
      </w:r>
    </w:p>
    <w:p xmlns:wp14="http://schemas.microsoft.com/office/word/2010/wordml" w:rsidP="2B456F4A" wp14:paraId="0896E82C" wp14:textId="536E8A90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Think of it as the compass guiding your reader through uncharted territory.</w:t>
      </w:r>
    </w:p>
    <w:p xmlns:wp14="http://schemas.microsoft.com/office/word/2010/wordml" w:rsidP="2B456F4A" wp14:paraId="01337CA6" wp14:textId="38151DAA">
      <w:pPr>
        <w:pStyle w:val="ListParagraph"/>
        <w:numPr>
          <w:ilvl w:val="0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Pitfalls of Poor Thesis Statements</w:t>
      </w:r>
    </w:p>
    <w:p xmlns:wp14="http://schemas.microsoft.com/office/word/2010/wordml" w:rsidP="2B456F4A" wp14:paraId="56D3028D" wp14:textId="03C8B5D2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What to Avoid</w:t>
      </w:r>
    </w:p>
    <w:p xmlns:wp14="http://schemas.microsoft.com/office/word/2010/wordml" w:rsidP="2B456F4A" wp14:paraId="00BA0128" wp14:textId="7C7B823B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A 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poor thesis statement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can hinder your writing:</w:t>
      </w:r>
    </w:p>
    <w:p xmlns:wp14="http://schemas.microsoft.com/office/word/2010/wordml" w:rsidP="2B456F4A" wp14:paraId="75DA5C52" wp14:textId="3CFA573F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Contains</w:t>
      </w: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Multiple Points or Unrelated Ideas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794C5420" wp14:textId="4C4BE614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Clarity suffers when a thesis tries to cover too much ground.</w:t>
      </w:r>
    </w:p>
    <w:p xmlns:wp14="http://schemas.microsoft.com/office/word/2010/wordml" w:rsidP="2B456F4A" wp14:paraId="58618F0B" wp14:textId="32536D86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Stick to one central argument.</w:t>
      </w:r>
    </w:p>
    <w:p xmlns:wp14="http://schemas.microsoft.com/office/word/2010/wordml" w:rsidP="2B456F4A" wp14:paraId="506F9CA7" wp14:textId="03C0C6FC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Is Unclear or Wordy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1EFEFD82" wp14:textId="29133031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Wordiness clouds your message.</w:t>
      </w:r>
    </w:p>
    <w:p xmlns:wp14="http://schemas.microsoft.com/office/word/2010/wordml" w:rsidP="2B456F4A" wp14:paraId="447BB40B" wp14:textId="2B9E7E03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Aim for succinctness.</w:t>
      </w:r>
    </w:p>
    <w:p xmlns:wp14="http://schemas.microsoft.com/office/word/2010/wordml" w:rsidP="2B456F4A" wp14:paraId="54128515" wp14:textId="30EB6165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Lacks Defensibility or Support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03BA0982" wp14:textId="21959976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A flimsy thesis lacks substance.</w:t>
      </w:r>
    </w:p>
    <w:p xmlns:wp14="http://schemas.microsoft.com/office/word/2010/wordml" w:rsidP="2B456F4A" wp14:paraId="1CC15726" wp14:textId="483CCFB2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Back it up with evidence.</w:t>
      </w:r>
    </w:p>
    <w:p xmlns:wp14="http://schemas.microsoft.com/office/word/2010/wordml" w:rsidP="2B456F4A" wp14:paraId="7605C7C4" wp14:textId="75CF2F38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Is Written as a Question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B456F4A" wp14:paraId="7ED3C3CE" wp14:textId="374FD216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Questions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don’t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assert; they inquire.</w:t>
      </w:r>
    </w:p>
    <w:p xmlns:wp14="http://schemas.microsoft.com/office/word/2010/wordml" w:rsidP="2B456F4A" wp14:paraId="6D78D7AB" wp14:textId="4A6358DF">
      <w:pPr>
        <w:pStyle w:val="ListParagraph"/>
        <w:numPr>
          <w:ilvl w:val="4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Transform questions into declarative statements.</w:t>
      </w:r>
    </w:p>
    <w:p xmlns:wp14="http://schemas.microsoft.com/office/word/2010/wordml" w:rsidP="2B456F4A" wp14:paraId="1024C0BA" wp14:textId="1EBE51E8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The Danger of Factual Statements</w:t>
      </w:r>
    </w:p>
    <w:p xmlns:wp14="http://schemas.microsoft.com/office/word/2010/wordml" w:rsidP="2B456F4A" wp14:paraId="44404A77" wp14:textId="37B315AF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Poor theses often offer facts or information.</w:t>
      </w:r>
    </w:p>
    <w:p xmlns:wp14="http://schemas.microsoft.com/office/word/2010/wordml" w:rsidP="2B456F4A" wp14:paraId="58847A92" wp14:textId="6B37C88D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But facts alone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don’t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make an argument.</w:t>
      </w:r>
    </w:p>
    <w:p xmlns:wp14="http://schemas.microsoft.com/office/word/2010/wordml" w:rsidP="2B456F4A" wp14:paraId="47AEDF61" wp14:textId="7CB8B440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For instance, 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stating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 xml:space="preserve"> that “Puppy mills are bad” is factual but not debatable.</w:t>
      </w:r>
    </w:p>
    <w:p xmlns:wp14="http://schemas.microsoft.com/office/word/2010/wordml" w:rsidP="2B456F4A" wp14:paraId="6D90176A" wp14:textId="6B00F1C0">
      <w:pPr>
        <w:pStyle w:val="ListParagraph"/>
        <w:numPr>
          <w:ilvl w:val="1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Turning Weak into Strong</w:t>
      </w:r>
    </w:p>
    <w:p xmlns:wp14="http://schemas.microsoft.com/office/word/2010/wordml" w:rsidP="2B456F4A" wp14:paraId="62501AD2" wp14:textId="07378AF1">
      <w:pPr>
        <w:pStyle w:val="ListParagraph"/>
        <w:numPr>
          <w:ilvl w:val="2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Strengthen your thesis by making it actionable:</w:t>
      </w:r>
    </w:p>
    <w:p xmlns:wp14="http://schemas.microsoft.com/office/word/2010/wordml" w:rsidP="2B456F4A" wp14:paraId="773F6B5C" wp14:textId="3C7F064F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Weak Thesis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 “Puppy mills are bad as they treat animals inhumanely.”</w:t>
      </w:r>
    </w:p>
    <w:p xmlns:wp14="http://schemas.microsoft.com/office/word/2010/wordml" w:rsidP="2B456F4A" wp14:paraId="30B33B5E" wp14:textId="5DC706CD">
      <w:pPr>
        <w:pStyle w:val="ListParagraph"/>
        <w:numPr>
          <w:ilvl w:val="3"/>
          <w:numId w:val="3"/>
        </w:numPr>
        <w:spacing w:before="0" w:beforeAutospacing="off" w:after="120" w:afterAutospacing="off" w:line="360" w:lineRule="auto"/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Stronger Thesis</w:t>
      </w:r>
      <w:r w:rsidRPr="2B456F4A" w:rsidR="6DAB48A2">
        <w:rPr>
          <w:rFonts w:ascii="Aptos" w:hAnsi="Aptos" w:eastAsia="Aptos" w:cs="Aptos"/>
          <w:noProof w:val="0"/>
          <w:color w:val="000000" w:themeColor="text1" w:themeTint="FF" w:themeShade="FF"/>
          <w:sz w:val="28"/>
          <w:szCs w:val="28"/>
          <w:lang w:val="en-US"/>
        </w:rPr>
        <w:t>: “Puppy mills should be regulated to improve animal treatment.”</w:t>
      </w:r>
    </w:p>
    <w:p xmlns:wp14="http://schemas.microsoft.com/office/word/2010/wordml" w:rsidP="2B456F4A" wp14:paraId="2C078E63" wp14:textId="1AA61CF6">
      <w:pPr>
        <w:pStyle w:val="Normal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56F4A" w:rsidR="6DAB48A2">
        <w:rPr>
          <w:b w:val="1"/>
          <w:bCs w:val="1"/>
          <w:noProof w:val="0"/>
          <w:lang w:val="en-US"/>
        </w:rPr>
        <w:t xml:space="preserve">Remember, </w:t>
      </w:r>
      <w:r w:rsidRPr="2B456F4A" w:rsidR="6DAB48A2">
        <w:rPr>
          <w:b w:val="0"/>
          <w:bCs w:val="0"/>
          <w:noProof w:val="0"/>
          <w:lang w:val="en-US"/>
        </w:rPr>
        <w:t>concise and focused theses lead to more effective writing. Craft your thesis thoughtfully—</w:t>
      </w:r>
      <w:r w:rsidRPr="2B456F4A" w:rsidR="6DAB48A2">
        <w:rPr>
          <w:b w:val="0"/>
          <w:bCs w:val="0"/>
          <w:noProof w:val="0"/>
          <w:lang w:val="en-US"/>
        </w:rPr>
        <w:t>it’s</w:t>
      </w:r>
      <w:r w:rsidRPr="2B456F4A" w:rsidR="6DAB48A2">
        <w:rPr>
          <w:b w:val="0"/>
          <w:bCs w:val="0"/>
          <w:noProof w:val="0"/>
          <w:lang w:val="en-US"/>
        </w:rPr>
        <w:t xml:space="preserve"> the beacon guiding your reader through the seas of your ideas.</w:t>
      </w:r>
    </w:p>
    <w:p w:rsidR="2B456F4A" w:rsidP="2B456F4A" w:rsidRDefault="2B456F4A" w14:paraId="63D34E17" w14:textId="1B41B43C">
      <w:pPr>
        <w:spacing w:before="0" w:beforeAutospacing="off" w:after="120" w:afterAutospacing="off" w:line="36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23DFB4F" w:rsidP="2B456F4A" w:rsidRDefault="323DFB4F" w14:paraId="6BEC09F3" w14:textId="14627956">
      <w:pPr>
        <w:pStyle w:val="Heading2"/>
        <w:rPr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2B456F4A" w:rsidR="323DFB4F">
        <w:rPr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Information for Attribution</w:t>
      </w:r>
    </w:p>
    <w:p w:rsidR="323DFB4F" w:rsidP="2B456F4A" w:rsidRDefault="323DFB4F" w14:paraId="509C361D" w14:textId="39EE00C3">
      <w:pPr>
        <w:pStyle w:val="Normal"/>
        <w:rPr>
          <w:noProof w:val="0"/>
          <w:lang w:val="en-US"/>
        </w:rPr>
      </w:pPr>
      <w:r w:rsidRPr="2B456F4A" w:rsidR="323DFB4F">
        <w:rPr>
          <w:noProof w:val="0"/>
          <w:lang w:val="en-US"/>
        </w:rPr>
        <w:t>Morley, Brandi, Claire Carly-Miles, and C. Anneke Snyder. “</w:t>
      </w:r>
      <w:r w:rsidRPr="2B456F4A" w:rsidR="1439315E">
        <w:rPr>
          <w:noProof w:val="0"/>
          <w:lang w:val="en-US"/>
        </w:rPr>
        <w:t>Good versus Poor Thesis Statements Handout</w:t>
      </w:r>
      <w:r w:rsidRPr="2B456F4A" w:rsidR="323DFB4F">
        <w:rPr>
          <w:noProof w:val="0"/>
          <w:lang w:val="en-US"/>
        </w:rPr>
        <w:t xml:space="preserve">.” </w:t>
      </w:r>
      <w:r w:rsidRPr="2B456F4A" w:rsidR="323DFB4F">
        <w:rPr>
          <w:i w:val="1"/>
          <w:iCs w:val="1"/>
          <w:noProof w:val="0"/>
          <w:lang w:val="en-US"/>
        </w:rPr>
        <w:t>Strategies, Skills and Models for Student Success in Writing and Reading Comprehension</w:t>
      </w:r>
      <w:r w:rsidRPr="2B456F4A" w:rsidR="323DFB4F">
        <w:rPr>
          <w:noProof w:val="0"/>
          <w:lang w:val="en-US"/>
        </w:rPr>
        <w:t>. College Station: Texas A&amp;M University, 2024. This work is licensed with a Creative Commons Attribution 4.0 International License (</w:t>
      </w:r>
      <w:hyperlink r:id="Ra69d7d98ac6b414f">
        <w:r w:rsidRPr="2B456F4A" w:rsidR="323DFB4F">
          <w:rPr>
            <w:rStyle w:val="Hyperlink"/>
            <w:noProof w:val="0"/>
            <w:lang w:val="en-US"/>
          </w:rPr>
          <w:t>CC BY 4.0</w:t>
        </w:r>
      </w:hyperlink>
      <w:r w:rsidRPr="2B456F4A" w:rsidR="323DFB4F">
        <w:rPr>
          <w:noProof w:val="0"/>
          <w:lang w:val="en-US"/>
        </w:rPr>
        <w:t>).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500f8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8b84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74b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0100"/>
    <w:rsid w:val="02CD5BFC"/>
    <w:rsid w:val="03A06A53"/>
    <w:rsid w:val="1439315E"/>
    <w:rsid w:val="1904D6B4"/>
    <w:rsid w:val="1B8C18C9"/>
    <w:rsid w:val="21E7CB27"/>
    <w:rsid w:val="25EBC171"/>
    <w:rsid w:val="27614652"/>
    <w:rsid w:val="28550100"/>
    <w:rsid w:val="29D231D3"/>
    <w:rsid w:val="2B456F4A"/>
    <w:rsid w:val="323DFB4F"/>
    <w:rsid w:val="3726B6C6"/>
    <w:rsid w:val="4E004314"/>
    <w:rsid w:val="4E9224F3"/>
    <w:rsid w:val="55970BA7"/>
    <w:rsid w:val="5A83A856"/>
    <w:rsid w:val="65F241F4"/>
    <w:rsid w:val="6DAB48A2"/>
    <w:rsid w:val="7B8A0724"/>
    <w:rsid w:val="7EB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0100"/>
  <w15:chartTrackingRefBased/>
  <w15:docId w15:val="{DD052675-BD11-4E6C-A076-E6B2E19AC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B456F4A"/>
    <w:rPr>
      <w:rFonts w:eastAsia="Aptos" w:cs="Aptos"/>
      <w:b w:val="0"/>
      <w:bCs w:val="0"/>
      <w:noProof w:val="0"/>
      <w:color w:val="000000" w:themeColor="text1" w:themeTint="FF" w:themeShade="FF"/>
      <w:sz w:val="28"/>
      <w:szCs w:val="28"/>
    </w:rPr>
    <w:pPr>
      <w:spacing w:before="0" w:beforeAutospacing="off" w:after="120" w:after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2B456F4A"/>
    <w:rPr>
      <w:rFonts w:eastAsia="Aptos Display" w:cs="Aptos Display"/>
      <w:b w:val="1"/>
      <w:bCs w:val="1"/>
      <w:i w:val="0"/>
      <w:iCs w:val="0"/>
      <w:noProof w:val="0"/>
      <w:color w:val="000000" w:themeColor="text1" w:themeTint="FF" w:themeShade="FF"/>
      <w:sz w:val="40"/>
      <w:szCs w:val="40"/>
      <w:lang w:val="en-US" w:eastAsia="ja-JP" w:bidi="ar-SA"/>
    </w:rPr>
  </w:style>
  <w:style w:type="paragraph" w:styleId="Heading1">
    <w:uiPriority w:val="9"/>
    <w:name w:val="heading 1"/>
    <w:basedOn w:val="Title"/>
    <w:next w:val="Normal"/>
    <w:link w:val="Heading1Char"/>
    <w:qFormat/>
    <w:rsid w:val="2B456F4A"/>
    <w:rPr>
      <w:rFonts w:eastAsia="Aptos Display" w:cs="Aptos Display"/>
      <w:b w:val="1"/>
      <w:bCs w:val="1"/>
      <w:i w:val="0"/>
      <w:iCs w:val="0"/>
      <w:noProof w:val="0"/>
      <w:color w:val="000000" w:themeColor="text1" w:themeTint="FF" w:themeShade="FF"/>
      <w:sz w:val="40"/>
      <w:szCs w:val="40"/>
      <w:lang w:val="en-US" w:eastAsia="ja-JP" w:bidi="ar-SA"/>
    </w:rPr>
    <w:pPr>
      <w:spacing w:before="0" w:beforeAutospacing="off" w:after="240" w:afterAutospacing="off"/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B456F4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B456F4A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B456F4A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B456F4A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B456F4A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B456F4A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B456F4A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B456F4A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B456F4A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B456F4A"/>
    <w:rPr>
      <w:rFonts w:eastAsia="" w:cs="" w:eastAsiaTheme="majorEastAsia" w:cstheme="majorBidi"/>
      <w:color w:val="595959" w:themeColor="text1" w:themeTint="A6" w:themeShade="F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B456F4A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B456F4A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B456F4A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2B456F4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B456F4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B456F4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B456F4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B456F4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B456F4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B456F4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B456F4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B456F4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B456F4A"/>
    <w:rPr>
      <w:sz w:val="20"/>
      <w:szCs w:val="20"/>
    </w:rPr>
    <w:pPr>
      <w:spacing w:after="0"/>
    </w:pPr>
  </w:style>
  <w:style w:type="paragraph" w:styleId="Footer">
    <w:uiPriority w:val="99"/>
    <w:name w:val="footer"/>
    <w:basedOn w:val="Normal"/>
    <w:unhideWhenUsed/>
    <w:link w:val="FooterChar"/>
    <w:rsid w:val="2B456F4A"/>
    <w:pPr>
      <w:tabs>
        <w:tab w:val="center" w:leader="none" w:pos="4680"/>
        <w:tab w:val="right" w:leader="none" w:pos="9360"/>
      </w:tabs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B456F4A"/>
    <w:rPr>
      <w:sz w:val="20"/>
      <w:szCs w:val="20"/>
    </w:rPr>
    <w:pPr>
      <w:spacing w:after="0"/>
    </w:pPr>
  </w:style>
  <w:style w:type="paragraph" w:styleId="Header">
    <w:uiPriority w:val="99"/>
    <w:name w:val="header"/>
    <w:basedOn w:val="Normal"/>
    <w:unhideWhenUsed/>
    <w:link w:val="HeaderChar"/>
    <w:rsid w:val="2B456F4A"/>
    <w:pPr>
      <w:tabs>
        <w:tab w:val="center" w:leader="none" w:pos="4680"/>
        <w:tab w:val="right" w:leader="none" w:pos="9360"/>
      </w:tabs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reativecommons.org/licenses/by/4.0/" TargetMode="External" Id="Ra69d7d98ac6b414f" /><Relationship Type="http://schemas.openxmlformats.org/officeDocument/2006/relationships/numbering" Target="numbering.xml" Id="R49ce61ed8b4249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2024-08-04T01:29:55.3746042Z</dcterms:created>
  <dcterms:modified xsi:type="dcterms:W3CDTF">2024-08-04T01:41:22.6319613Z</dcterms:modified>
  <dc:creator>Perkins, Mary</dc:creator>
  <lastModifiedBy>Perkins, Mary</lastModifiedBy>
</coreProperties>
</file>